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64D8E" w14:textId="0DD7DF2F" w:rsidR="00D0131C" w:rsidRPr="00635EF2" w:rsidRDefault="00D63FC5" w:rsidP="00960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bookmarkStart w:id="0" w:name="_Hlk185336930"/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На основу члана 5. став 3. и члана 7. став 4. Закона о контроли државне помоћи („Службени гласник РС”, број 73/19) 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05814BFE" w14:textId="77777777" w:rsidR="00C24328" w:rsidRPr="00635EF2" w:rsidRDefault="00C24328" w:rsidP="00635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451E027D" w14:textId="280A442F" w:rsidR="00D63FC5" w:rsidRDefault="00D63FC5" w:rsidP="00635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Влада доноси </w:t>
      </w:r>
    </w:p>
    <w:p w14:paraId="2CE67C24" w14:textId="77777777" w:rsidR="000F1815" w:rsidRPr="00635EF2" w:rsidRDefault="000F1815" w:rsidP="00635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2B525791" w14:textId="77777777" w:rsidR="00D63FC5" w:rsidRPr="00635EF2" w:rsidRDefault="00D63FC5" w:rsidP="00635EF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7F4F9069" w14:textId="77777777" w:rsidR="00BC5D38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УРЕДБУ</w:t>
      </w:r>
    </w:p>
    <w:p w14:paraId="218C7D8F" w14:textId="77777777" w:rsidR="009E6BCF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О УСЛОВИМА И КРИТЕРИЈУМИМА УСКЛАЂЕНОСТИ </w:t>
      </w:r>
      <w:bookmarkStart w:id="1" w:name="_Hlk170892637"/>
    </w:p>
    <w:p w14:paraId="10F62D92" w14:textId="7A7AE213" w:rsidR="00D63FC5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ДРЖАВНЕ ПОМОЋИ ЗА </w:t>
      </w:r>
      <w:bookmarkEnd w:id="1"/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ШИРОКОПОЈАСНУ МРЕЖУ </w:t>
      </w:r>
    </w:p>
    <w:p w14:paraId="573FF4FA" w14:textId="77777777" w:rsidR="00703DFB" w:rsidRDefault="00703DFB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164F677F" w14:textId="77777777" w:rsidR="000F1815" w:rsidRPr="00635EF2" w:rsidRDefault="000F181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4F3EEFFD" w14:textId="77777777" w:rsidR="00D63FC5" w:rsidRPr="00635EF2" w:rsidRDefault="00D63FC5" w:rsidP="00635EF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</w:p>
    <w:p w14:paraId="3C898E5C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bookmarkStart w:id="2" w:name="_Hlk135210521"/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I. УВОДНЕ ОДРЕДБЕ</w:t>
      </w:r>
    </w:p>
    <w:p w14:paraId="2F41182A" w14:textId="77777777" w:rsidR="008A09D4" w:rsidRPr="00635EF2" w:rsidRDefault="008A09D4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bookmarkEnd w:id="2"/>
    <w:p w14:paraId="042723E9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Предмет</w:t>
      </w:r>
    </w:p>
    <w:p w14:paraId="7361082E" w14:textId="77777777" w:rsidR="008A09D4" w:rsidRPr="00635EF2" w:rsidRDefault="008A09D4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6C9955DE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1.</w:t>
      </w:r>
    </w:p>
    <w:p w14:paraId="3C448B71" w14:textId="7B70A91D" w:rsidR="0004502B" w:rsidRPr="00635EF2" w:rsidRDefault="00E7756E" w:rsidP="00635EF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Hlk135732422"/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Овом уредбом ближе се уређују услови</w:t>
      </w:r>
      <w:r w:rsidR="00FF0C0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и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критеријуми усклађености државне помоћи </w:t>
      </w:r>
      <w:r w:rsidR="00D63FC5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за </w:t>
      </w:r>
      <w:bookmarkEnd w:id="3"/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широкопојасну мрежу</w:t>
      </w:r>
      <w:r w:rsidR="0004502B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r w:rsidR="0004502B" w:rsidRPr="00635EF2">
        <w:rPr>
          <w:rFonts w:ascii="Times New Roman" w:hAnsi="Times New Roman" w:cs="Times New Roman"/>
          <w:color w:val="000000"/>
          <w:sz w:val="24"/>
          <w:szCs w:val="24"/>
        </w:rPr>
        <w:t>као и правила кумулације.</w:t>
      </w:r>
    </w:p>
    <w:p w14:paraId="0FE92B02" w14:textId="77777777" w:rsidR="008A09D4" w:rsidRPr="00635EF2" w:rsidRDefault="008A09D4" w:rsidP="00635EF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0FE323D9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Примена</w:t>
      </w:r>
    </w:p>
    <w:p w14:paraId="15C1B281" w14:textId="77777777" w:rsidR="008A09D4" w:rsidRPr="00635EF2" w:rsidRDefault="008A09D4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17E2E9B1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2.</w:t>
      </w:r>
    </w:p>
    <w:p w14:paraId="776A836A" w14:textId="7A4A4D78" w:rsidR="000177B3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Одредбе ове уредбе примењују се на државну помоћ која се додељује учесницима на тржишту </w:t>
      </w:r>
      <w:r w:rsidR="00EF3FF0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за развој широкопојасне </w:t>
      </w:r>
      <w:r w:rsidR="0058477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мреже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</w:p>
    <w:p w14:paraId="0A02D0FD" w14:textId="2FF2733F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Одредбе ове уредбе не примењују се на државну помоћ која је условљена: </w:t>
      </w:r>
    </w:p>
    <w:p w14:paraId="20A0347B" w14:textId="2DDFED44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1) извезеним количинама, оснивањем и радом дистрибуционе мреже у</w:t>
      </w:r>
      <w:r w:rsidR="000177B3" w:rsidRPr="00635EF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иностранству или осталим текућим трошковима корисника државне помоћи који су директно повезани са извозном делатношћу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49B9E998" w14:textId="13B8683A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2) давањем предности коришћењу домаће робе у односу на увезену робу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3BE93EDD" w14:textId="60CD5A46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3) обавезом корисника државне помоћи да користи робу која је произведена у Републици Србији или услуге које су пружене у Републици Србији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</w:p>
    <w:p w14:paraId="4B2EF24C" w14:textId="1FCD71A4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4) ограничавањем корисника државне помоћи да користи резултате истраживања, развоја и иновација у Републици Србији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4D1B1A72" w14:textId="77777777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5) обавезом корисника државне помоћи да има седиште или представништво у Републици Србији, осим у тренутку исплате државне помоћи. </w:t>
      </w:r>
    </w:p>
    <w:p w14:paraId="594B87E3" w14:textId="7BBCDC62" w:rsidR="00D74BB6" w:rsidRPr="00635EF2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Изрази употребљени у овој уредби имају значење одређено законом и подзаконским актима којима се уређује контрола државне помоћи</w:t>
      </w:r>
      <w:r w:rsidR="00561083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, као и прописима којима се уређују електронске комуникације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</w:p>
    <w:p w14:paraId="0F95F69A" w14:textId="525B8CA0" w:rsidR="00B27F6D" w:rsidRDefault="00D63FC5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Износи исказани у еврима у овој уредби представљају износ у номиналној вредности или динарској противвредности, по званичном средњем курсу Народне банке Србије. </w:t>
      </w:r>
    </w:p>
    <w:p w14:paraId="1D2EB390" w14:textId="20248394" w:rsidR="00EF76FA" w:rsidRDefault="00EF76FA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33D88F05" w14:textId="06FCBA23" w:rsidR="00EF76FA" w:rsidRDefault="00EF76FA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287D7E33" w14:textId="6535A6A0" w:rsidR="00EF76FA" w:rsidRDefault="00EF76FA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56462376" w14:textId="7319F197" w:rsidR="00EF76FA" w:rsidRDefault="00EF76FA" w:rsidP="008C2D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00B78E99" w14:textId="6DCD0F1A" w:rsidR="005568DE" w:rsidRPr="0082604E" w:rsidRDefault="005568DE" w:rsidP="00635EF2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772BE511" w14:textId="49828672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 xml:space="preserve">Усклађена </w:t>
      </w:r>
      <w:r w:rsidR="00D74BB6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државн</w:t>
      </w:r>
      <w:r w:rsidR="0058477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а</w:t>
      </w:r>
      <w:r w:rsidR="00D74BB6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помоћ</w:t>
      </w:r>
      <w:r w:rsidR="007F050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D74BB6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која се додељује за развој широкопојасне </w:t>
      </w:r>
      <w:r w:rsidR="0058477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мреже</w:t>
      </w:r>
    </w:p>
    <w:p w14:paraId="2DB29650" w14:textId="77777777" w:rsidR="008A09D4" w:rsidRPr="00635EF2" w:rsidRDefault="008A09D4" w:rsidP="00635E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69FFBF19" w14:textId="77777777" w:rsidR="00D63FC5" w:rsidRPr="00635EF2" w:rsidRDefault="00D63FC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3.</w:t>
      </w:r>
    </w:p>
    <w:p w14:paraId="586272C5" w14:textId="40B0B705" w:rsidR="009A7D6B" w:rsidRDefault="00D74BB6" w:rsidP="006A2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bookmarkStart w:id="4" w:name="_Hlk135732564"/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Државна помоћ која се додељује за широкопојасн</w:t>
      </w:r>
      <w:r w:rsidR="00FD49D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bookmarkEnd w:id="4"/>
      <w:r w:rsidR="00360A68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мреж</w:t>
      </w:r>
      <w:r w:rsidR="00FD49D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</w:t>
      </w:r>
      <w:r w:rsidR="00D63FC5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(у даљем тексту: државна помоћ за широкопојасну мрежу) </w:t>
      </w:r>
      <w:r w:rsidR="00D63FC5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усклађена </w:t>
      </w:r>
      <w:r w:rsidR="00501887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је </w:t>
      </w:r>
      <w:r w:rsidR="00D63FC5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са правилима о додели државне помоћи ако испуњава критеријуме </w:t>
      </w:r>
      <w:r w:rsidR="000030F0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 услове </w:t>
      </w:r>
      <w:r w:rsidR="00D63FC5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из ове уредбе.</w:t>
      </w:r>
    </w:p>
    <w:p w14:paraId="566A15EE" w14:textId="77777777" w:rsidR="00BF08DC" w:rsidRDefault="00BF08DC" w:rsidP="00635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718B5299" w14:textId="77777777" w:rsidR="00BF08DC" w:rsidRPr="0082604E" w:rsidRDefault="00BF08DC" w:rsidP="00635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15190EE9" w14:textId="77777777" w:rsidR="006A28AC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II. КРИТЕРИЈУМИ УСКЛАЂЕНОСТИ ДРЖАВНЕ ПОМОЋИ</w:t>
      </w:r>
      <w:r w:rsidR="002F019B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512015B8" w14:textId="78A60BA1" w:rsidR="002F019B" w:rsidRDefault="002F019B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ЗА </w:t>
      </w:r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ШИРОКОПОЈАСНУ МРЕЖУ</w:t>
      </w:r>
    </w:p>
    <w:p w14:paraId="3439FD17" w14:textId="77777777" w:rsidR="00BF08DC" w:rsidRPr="00635EF2" w:rsidRDefault="00BF08D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3DDF0DF6" w14:textId="77777777" w:rsidR="008A09D4" w:rsidRPr="00635EF2" w:rsidRDefault="008A09D4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2D6ED4F0" w14:textId="74D6B869" w:rsidR="00234F8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Транспарентност</w:t>
      </w:r>
    </w:p>
    <w:p w14:paraId="25EA3BE3" w14:textId="77777777" w:rsidR="00F43E2F" w:rsidRPr="00635EF2" w:rsidRDefault="00F43E2F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53139B63" w14:textId="2E3ED9CE" w:rsidR="008A09D4" w:rsidRPr="00635EF2" w:rsidRDefault="00F43E2F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4.</w:t>
      </w:r>
    </w:p>
    <w:p w14:paraId="21E8577C" w14:textId="0763283E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bookmarkStart w:id="5" w:name="_Hlk135732694"/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за </w:t>
      </w:r>
      <w:bookmarkEnd w:id="5"/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широкопојасну мрежу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усклађена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  <w:lang w:val="en-GB"/>
        </w:rPr>
        <w:t>je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у смислу члана 3. ове уредбе ако је могуће унапред израчунати тачан износ бруто новчане противвредности без потребе за проценом ризика од прекомерне државне помоћи (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 даљем тексту: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транспарентна државна помоћ). </w:t>
      </w:r>
    </w:p>
    <w:p w14:paraId="697106A9" w14:textId="77777777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која се додељује у облику бесповратних средстава изражава се у бруто износу, тј. износу пре одбитка пореза и других накнада. </w:t>
      </w:r>
    </w:p>
    <w:p w14:paraId="0BC9C17E" w14:textId="77777777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Ако се државна помоћ не додељује у облику бесповратних средстава, износ државне помоћи мора бити изражен у облику бесповратних средстава, тј. у њиховој (бруто) новчаној противвредности. </w:t>
      </w:r>
    </w:p>
    <w:p w14:paraId="301980B3" w14:textId="56A4CFEE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Критеријум транспарентности испуњавају следећи инструменти (облици) доделе државне помоћи:</w:t>
      </w:r>
    </w:p>
    <w:p w14:paraId="5D6B1DCE" w14:textId="5C649276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1) субвенција и субвенционисана каматна стопа на кредитe;</w:t>
      </w:r>
    </w:p>
    <w:p w14:paraId="71634C50" w14:textId="365559BF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2) кредит ако је бруто новчана противвредност израчуната на основу референтне каматне стопе која је важећа у тренутку доделе државне помоћи;</w:t>
      </w:r>
    </w:p>
    <w:p w14:paraId="09738929" w14:textId="77777777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3) гаранција ако је обрачуната у облику бруто новчане противвредности субвенције;</w:t>
      </w:r>
    </w:p>
    <w:p w14:paraId="3061932E" w14:textId="77777777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4) пореска олакшица ако је предвиђена горња вредност која обезбеђује да се не премаши максимална висинa (интензитет) државне помоћи;</w:t>
      </w:r>
    </w:p>
    <w:p w14:paraId="2A5828C6" w14:textId="77777777" w:rsidR="00501887" w:rsidRPr="00635EF2" w:rsidRDefault="00501887" w:rsidP="00ED7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5) други инструменти у складу са законом, код којих је могуће унапред израчунати тачан износ бруто новчане противвредности без потребе за проценом ризика од прекомерне државне помоћи.</w:t>
      </w:r>
    </w:p>
    <w:p w14:paraId="0CBE5136" w14:textId="77777777" w:rsidR="006976AD" w:rsidRPr="00635EF2" w:rsidRDefault="006976AD" w:rsidP="00635EF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6332A73A" w14:textId="791DF422" w:rsidR="00234F8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Утврђивање оправданих трошкова и интензитета државне помоћи</w:t>
      </w:r>
    </w:p>
    <w:p w14:paraId="0D2BA568" w14:textId="77777777" w:rsidR="005319F5" w:rsidRPr="00635EF2" w:rsidRDefault="005319F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5373BFD3" w14:textId="323D0F97" w:rsidR="00EC189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5.</w:t>
      </w:r>
    </w:p>
    <w:p w14:paraId="46353684" w14:textId="5C9FF677" w:rsidR="00234F8C" w:rsidRPr="00635EF2" w:rsidRDefault="00E7756E" w:rsidP="00466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Интензитет државне помоћи утврђује се у односу на износ оправданих трошкова, без  пореза на додату вредност и других трошкова који могу </w:t>
      </w:r>
      <w:r w:rsidR="00451E20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да се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рефундира</w:t>
      </w:r>
      <w:r w:rsidR="00451E20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ју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у складу са пореским прописима. 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007D0154" w14:textId="77777777" w:rsidR="00234F8C" w:rsidRPr="00635EF2" w:rsidRDefault="00234F8C" w:rsidP="00466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Оправданост трошкова доказује давалац државне помоћи исправама које морају да садрже јасне, конкретне и ажуриране податке. </w:t>
      </w:r>
    </w:p>
    <w:p w14:paraId="1D9CF825" w14:textId="2FC474D7" w:rsidR="00234F8C" w:rsidRPr="00635EF2" w:rsidRDefault="00234F8C" w:rsidP="00466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Интензитет државне помоћи мора да буде у складу са дозвољеним интензитетима утврђеним у овој уредби. </w:t>
      </w:r>
    </w:p>
    <w:p w14:paraId="54778338" w14:textId="77777777" w:rsidR="00234F8C" w:rsidRPr="00635EF2" w:rsidRDefault="00234F8C" w:rsidP="00466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која се исплаћује у више рата и оправдани трошкови дисконтују се на њихову вредност у тренутку доделе при чему се за дисконтовање користи дисконтна стопа која важи у тренутку доделе. </w:t>
      </w:r>
    </w:p>
    <w:p w14:paraId="47F5472D" w14:textId="0E9C045A" w:rsidR="006976AD" w:rsidRPr="00635EF2" w:rsidRDefault="00234F8C" w:rsidP="00385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>Износ државне помоћи која се не додељује у облику бесповратног средства, једнак је бруто новчаној противвредности бесповратног средства.</w:t>
      </w:r>
    </w:p>
    <w:p w14:paraId="2F3FAF65" w14:textId="77777777" w:rsidR="00501887" w:rsidRPr="00635EF2" w:rsidRDefault="00501887" w:rsidP="00385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Државна помоћ сматра се додељеном на дан када је давалац државне помоћи донео акт којим се одређеном учеснику на тржишту додељује државна помоћ.</w:t>
      </w:r>
    </w:p>
    <w:p w14:paraId="4B1090F6" w14:textId="653BAD2E" w:rsidR="00635EF2" w:rsidRPr="006A26B9" w:rsidRDefault="00501887" w:rsidP="006A2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Ако је правни основ за доделу државне помоћи уговор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,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дан закључења уговора сматра се даном доделе државне помоћи. </w:t>
      </w:r>
    </w:p>
    <w:p w14:paraId="27A29395" w14:textId="77777777" w:rsidR="00870B3E" w:rsidRPr="00635EF2" w:rsidRDefault="00870B3E" w:rsidP="00635EF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14:paraId="5EA965A5" w14:textId="46E485FE" w:rsidR="00234F8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Ефекат подстицаја</w:t>
      </w:r>
    </w:p>
    <w:p w14:paraId="3281F208" w14:textId="77777777" w:rsidR="00023FA5" w:rsidRPr="00635EF2" w:rsidRDefault="00023FA5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2A272CFD" w14:textId="6B8BD989" w:rsidR="00EC189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6.</w:t>
      </w:r>
    </w:p>
    <w:p w14:paraId="24598D1D" w14:textId="6201CAB5" w:rsidR="00234F8C" w:rsidRPr="00635EF2" w:rsidRDefault="006976AD" w:rsidP="006A2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за </w:t>
      </w:r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широкопојасну мрежу 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усклађена</w:t>
      </w:r>
      <w:r w:rsidR="00501887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је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у смислу члана 3. ове уредбе ако има ефекат подстицаја.</w:t>
      </w:r>
    </w:p>
    <w:p w14:paraId="0FF08CCB" w14:textId="2B67363E" w:rsidR="006976AD" w:rsidRPr="00635EF2" w:rsidRDefault="006976AD" w:rsidP="006A2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за </w:t>
      </w:r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широкопојасну мрежу 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има ефекат подстицаја ако је захтев за доделу државне помоћи поднет даваоцу државне помоћи пре почетка радова на пројекту или </w:t>
      </w:r>
      <w:r w:rsidR="00E7756E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пре отпочињања обављања делатности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</w:p>
    <w:p w14:paraId="54386133" w14:textId="3DCD8192" w:rsidR="00234F8C" w:rsidRPr="00635EF2" w:rsidRDefault="00234F8C" w:rsidP="006A26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Захтев из става 2. овог члана нарочито садржи: </w:t>
      </w:r>
    </w:p>
    <w:p w14:paraId="1A9ABCE7" w14:textId="568706AA" w:rsidR="00234F8C" w:rsidRPr="00635EF2" w:rsidRDefault="00234F8C" w:rsidP="00B7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1) назив и величину учесника на тржишту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65D29AE7" w14:textId="69CD4581" w:rsidR="00234F8C" w:rsidRPr="00635EF2" w:rsidRDefault="00234F8C" w:rsidP="00B7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2) опис пројекта, датум почетка и краја пројекта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</w:p>
    <w:p w14:paraId="60912A6C" w14:textId="7BAC95B6" w:rsidR="00234F8C" w:rsidRPr="00635EF2" w:rsidRDefault="00234F8C" w:rsidP="00B7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3) локацију пројекта</w:t>
      </w:r>
      <w:r w:rsidR="00A860BA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</w:p>
    <w:p w14:paraId="1D09CEBC" w14:textId="59E3C45B" w:rsidR="00234F8C" w:rsidRPr="00635EF2" w:rsidRDefault="00234F8C" w:rsidP="00B7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4) преглед трошкова пројекта</w:t>
      </w:r>
      <w:r w:rsidR="00A860BA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</w:p>
    <w:p w14:paraId="49E894D5" w14:textId="77777777" w:rsidR="00C10881" w:rsidRPr="00635EF2" w:rsidRDefault="00234F8C" w:rsidP="00B74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5) инструмент и износ државне помоћи. </w:t>
      </w:r>
    </w:p>
    <w:p w14:paraId="1BC43801" w14:textId="20B355A8" w:rsidR="00D0131C" w:rsidRPr="00635EF2" w:rsidRDefault="00C1088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Индивидуална државна помоћ за улагање, која се додељ</w:t>
      </w:r>
      <w:r w:rsidR="00F710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ује на основу акта даваоца 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унапред одређеном учеснику на тржишту који се разврстава у велика правна лица (у даљем тексту: велико правно лице) има ефекат подстицаја ако је давалац </w:t>
      </w:r>
      <w:r w:rsidR="00D0131C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државне помоћи 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утврдио на основу приложене документације корисника да </w:t>
      </w:r>
      <w:r w:rsidR="00D0131C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државна помоћ доводи до знатног повећања:  </w:t>
      </w:r>
    </w:p>
    <w:p w14:paraId="51A53835" w14:textId="5A6771E7" w:rsidR="00D0131C" w:rsidRPr="00635EF2" w:rsidRDefault="00D0131C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1) величине пројекта или обима делатности</w:t>
      </w:r>
      <w:r w:rsidR="00C50814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61E9263" w14:textId="4B094A20" w:rsidR="00D0131C" w:rsidRPr="00635EF2" w:rsidRDefault="00D0131C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укупног износа који корисник државне помоћи улаже у </w:t>
      </w:r>
      <w:r w:rsidR="005017C5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пројекат или делатност</w:t>
      </w:r>
      <w:r w:rsidR="00A860BA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A3F7EAE" w14:textId="77777777" w:rsidR="005017C5" w:rsidRPr="00635EF2" w:rsidRDefault="00D0131C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брзине реализације пројекта или делатности. </w:t>
      </w:r>
    </w:p>
    <w:p w14:paraId="711573EF" w14:textId="6BFED508" w:rsidR="00C10881" w:rsidRPr="00635EF2" w:rsidRDefault="00B27F6D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EF2">
        <w:rPr>
          <w:rFonts w:ascii="Times New Roman" w:eastAsia="Calibri" w:hAnsi="Times New Roman" w:cs="Times New Roman"/>
          <w:sz w:val="24"/>
          <w:szCs w:val="24"/>
        </w:rPr>
        <w:t>Д</w:t>
      </w:r>
      <w:r w:rsidR="00C10881" w:rsidRPr="00635EF2">
        <w:rPr>
          <w:rFonts w:ascii="Times New Roman" w:eastAsia="Calibri" w:hAnsi="Times New Roman" w:cs="Times New Roman"/>
          <w:sz w:val="24"/>
          <w:szCs w:val="24"/>
        </w:rPr>
        <w:t>ржавна помоћ за улагање има ефекат подстицаја ако</w:t>
      </w:r>
      <w:r w:rsidR="00C10881" w:rsidRPr="00635EF2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C10881" w:rsidRPr="00635EF2">
        <w:rPr>
          <w:rFonts w:ascii="Times New Roman" w:eastAsia="Calibri" w:hAnsi="Times New Roman" w:cs="Times New Roman"/>
          <w:sz w:val="24"/>
          <w:szCs w:val="24"/>
        </w:rPr>
        <w:t>се додељује на основу фискалне шеме која је била на снази пре почетка радова на пројекту, ако је захтев за доделу државне помоћи поднет даваоцу после почетка радова на пројекту и ако том шемом није предвиђено да давалац одлучује по слободној оцени о додели државне помоћи.</w:t>
      </w:r>
    </w:p>
    <w:p w14:paraId="48E9522C" w14:textId="04E92E21" w:rsidR="00184E6A" w:rsidRPr="00635EF2" w:rsidRDefault="00184E6A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EF2">
        <w:rPr>
          <w:rFonts w:ascii="Times New Roman" w:eastAsia="Calibri" w:hAnsi="Times New Roman" w:cs="Times New Roman"/>
          <w:sz w:val="24"/>
          <w:szCs w:val="24"/>
        </w:rPr>
        <w:t xml:space="preserve">Изузетно од става 5. овог члана, државна помоћ има ефекат подстицаја ако је фискална шема донета после почетка радова на пројекту и ако је доношењем те шеме престала да важи шема по којој је корисник имао право на доделу државне помоћи. </w:t>
      </w:r>
    </w:p>
    <w:p w14:paraId="20DCA7CA" w14:textId="77777777" w:rsidR="009C47B2" w:rsidRPr="00635EF2" w:rsidRDefault="00C1088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 почетком радова на пројекту из става 2. овог члана сматра се почетак грађевинских радова или </w:t>
      </w:r>
      <w:r w:rsidR="00451E20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дан</w:t>
      </w:r>
      <w:r w:rsidR="00FF0C0F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предузимања правно обавезујуће радње у вези са </w:t>
      </w:r>
      <w:r w:rsidR="00C44FD7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набавком 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опреме повезане са улагањем </w:t>
      </w:r>
      <w:r w:rsidR="00FF0C0F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51E20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дан</w:t>
      </w: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стицања </w:t>
      </w:r>
      <w:r w:rsidR="00C50814"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>дела имовине правног лица која је повезана са смањењем обима пословања тог правног лица.</w:t>
      </w:r>
    </w:p>
    <w:p w14:paraId="2624C227" w14:textId="607D0EEF" w:rsidR="00C10881" w:rsidRDefault="00C1088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5E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Куповина земљишта, прибављање дозвола, обављање студија изводљивости и друге припремне радње не сматрају се почетком радова на пројекту из става 2. овог члана. </w:t>
      </w:r>
    </w:p>
    <w:p w14:paraId="38B2CDC7" w14:textId="1F18710A" w:rsidR="00765561" w:rsidRDefault="0076556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B547E8" w14:textId="390803A8" w:rsidR="00765561" w:rsidRDefault="0076556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116FB" w14:textId="668416C0" w:rsidR="00765561" w:rsidRDefault="0076556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69C2AD" w14:textId="77777777" w:rsidR="00765561" w:rsidRPr="00635EF2" w:rsidRDefault="00765561" w:rsidP="006A26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202B63" w14:textId="77777777" w:rsidR="00C10881" w:rsidRPr="0082604E" w:rsidRDefault="00C10881" w:rsidP="00635EF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C9DA6C" w14:textId="3BF59DCF" w:rsidR="00304EF4" w:rsidRPr="00635EF2" w:rsidRDefault="00C10881" w:rsidP="00635E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Остали критеријуми усклађености</w:t>
      </w:r>
    </w:p>
    <w:p w14:paraId="05FF7A28" w14:textId="77777777" w:rsidR="00EC189C" w:rsidRPr="00635EF2" w:rsidRDefault="00EC189C" w:rsidP="00635E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F004C" w14:textId="6F255A1F" w:rsidR="00EC189C" w:rsidRPr="00635EF2" w:rsidRDefault="00234F8C" w:rsidP="00635EF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Члан 7.</w:t>
      </w:r>
    </w:p>
    <w:p w14:paraId="6FB62F27" w14:textId="78EB6835" w:rsidR="00C94E1D" w:rsidRPr="0082604E" w:rsidRDefault="006976AD" w:rsidP="00CE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Државна помоћ за </w:t>
      </w:r>
      <w:r w:rsidR="002F7ADF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широкопојасну мрежу 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усклађена </w:t>
      </w:r>
      <w:r w:rsidR="00501887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је 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 смислу члана 3. ове уредбе ако се додељује учеснику на тржишту 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којем није наложен повраћај државне или </w:t>
      </w:r>
      <w:r w:rsidR="00C50814" w:rsidRPr="00635EF2"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  <w:t>de minimis</w:t>
      </w:r>
      <w:r w:rsidR="00C5081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помоћи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, као и учесни</w:t>
      </w:r>
      <w:r w:rsidR="00501887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ку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на тржишту који ни</w:t>
      </w:r>
      <w:r w:rsidR="00501887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је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у тешкоћама 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у </w:t>
      </w:r>
      <w:r w:rsidR="007412E3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смислу прописа који</w:t>
      </w:r>
      <w:r w:rsidR="0007348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м</w:t>
      </w:r>
      <w:r w:rsidR="008D2776">
        <w:rPr>
          <w:rFonts w:ascii="Times New Roman" w:eastAsia="Times New Roman" w:hAnsi="Times New Roman" w:cs="Times New Roman"/>
          <w:kern w:val="2"/>
          <w:sz w:val="24"/>
          <w:szCs w:val="24"/>
        </w:rPr>
        <w:t>а</w:t>
      </w:r>
      <w:r w:rsidR="00073484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се</w:t>
      </w:r>
      <w:r w:rsidR="007412E3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уређује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контрол</w:t>
      </w:r>
      <w:r w:rsidR="007412E3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а</w:t>
      </w:r>
      <w:r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државне помоћи</w:t>
      </w:r>
      <w:r w:rsidR="00234F8C" w:rsidRPr="00635EF2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14:paraId="76FB754B" w14:textId="77777777" w:rsidR="00635EF2" w:rsidRPr="0082604E" w:rsidRDefault="00635EF2" w:rsidP="00635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686DEC13" w14:textId="77777777" w:rsidR="00635EF2" w:rsidRPr="0082604E" w:rsidRDefault="00635EF2" w:rsidP="00635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41B38CB9" w14:textId="77777777" w:rsidR="00B60F4E" w:rsidRDefault="00234F8C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III. УСЛОВИ УСКЛАЂЕНОСТИ ДРЖАВНЕ ПОМОЋИ </w:t>
      </w:r>
    </w:p>
    <w:p w14:paraId="569FCADF" w14:textId="61B396F8" w:rsidR="00234F8C" w:rsidRDefault="00234F8C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ЗА</w:t>
      </w:r>
      <w:r w:rsidR="00D0392C" w:rsidRPr="00635E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7ADF" w:rsidRPr="00635EF2">
        <w:rPr>
          <w:rFonts w:ascii="Times New Roman" w:hAnsi="Times New Roman" w:cs="Times New Roman"/>
          <w:sz w:val="24"/>
          <w:szCs w:val="24"/>
        </w:rPr>
        <w:t>ШИРОКОПОЈАСНУ МРЕЖУ</w:t>
      </w:r>
    </w:p>
    <w:p w14:paraId="6E995AD6" w14:textId="77777777" w:rsidR="00CE28B6" w:rsidRPr="00635EF2" w:rsidRDefault="00CE28B6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6F8B76" w14:textId="77777777" w:rsidR="00023FA5" w:rsidRPr="00635EF2" w:rsidRDefault="00023FA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D1AE17" w14:textId="2543BCBC" w:rsidR="00E0044C" w:rsidRPr="00CE28B6" w:rsidRDefault="00E0044C" w:rsidP="00635EF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Држа</w:t>
      </w:r>
      <w:r w:rsidR="00D27554" w:rsidRPr="00635EF2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635EF2">
        <w:rPr>
          <w:rFonts w:ascii="Times New Roman" w:hAnsi="Times New Roman" w:cs="Times New Roman"/>
          <w:sz w:val="24"/>
          <w:szCs w:val="24"/>
        </w:rPr>
        <w:t xml:space="preserve">на помоћ за </w:t>
      </w:r>
      <w:bookmarkStart w:id="6" w:name="_Hlk135739651"/>
      <w:r w:rsidR="00F040A9" w:rsidRPr="00635EF2">
        <w:rPr>
          <w:rFonts w:ascii="Times New Roman" w:hAnsi="Times New Roman" w:cs="Times New Roman"/>
          <w:sz w:val="24"/>
          <w:szCs w:val="24"/>
        </w:rPr>
        <w:t>фик</w:t>
      </w:r>
      <w:r w:rsidR="00B5767D" w:rsidRPr="00635EF2">
        <w:rPr>
          <w:rFonts w:ascii="Times New Roman" w:hAnsi="Times New Roman" w:cs="Times New Roman"/>
          <w:sz w:val="24"/>
          <w:szCs w:val="24"/>
        </w:rPr>
        <w:t xml:space="preserve">сну </w:t>
      </w:r>
      <w:r w:rsidR="009640C4" w:rsidRPr="00635EF2">
        <w:rPr>
          <w:rFonts w:ascii="Times New Roman" w:hAnsi="Times New Roman" w:cs="Times New Roman"/>
          <w:sz w:val="24"/>
          <w:szCs w:val="24"/>
          <w:lang w:val="sr-Latn-RS"/>
        </w:rPr>
        <w:t>широкопојасн</w:t>
      </w:r>
      <w:r w:rsidR="009640C4" w:rsidRPr="00635EF2">
        <w:rPr>
          <w:rFonts w:ascii="Times New Roman" w:hAnsi="Times New Roman" w:cs="Times New Roman"/>
          <w:sz w:val="24"/>
          <w:szCs w:val="24"/>
        </w:rPr>
        <w:t xml:space="preserve">у </w:t>
      </w:r>
      <w:bookmarkEnd w:id="6"/>
      <w:r w:rsidR="009640C4" w:rsidRPr="00635EF2">
        <w:rPr>
          <w:rFonts w:ascii="Times New Roman" w:hAnsi="Times New Roman" w:cs="Times New Roman"/>
          <w:sz w:val="24"/>
          <w:szCs w:val="24"/>
        </w:rPr>
        <w:t>инфраструктуру</w:t>
      </w:r>
    </w:p>
    <w:p w14:paraId="085ACE21" w14:textId="68D3B681" w:rsidR="000F59C6" w:rsidRPr="008F4DA3" w:rsidRDefault="000F59C6" w:rsidP="008F4D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94E9FB" w14:textId="53A601A2" w:rsidR="00023FA5" w:rsidRPr="00635EF2" w:rsidRDefault="000F59C6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а) </w:t>
      </w:r>
      <w:bookmarkStart w:id="7" w:name="_Hlk200974397"/>
      <w:r w:rsidR="00CD6EAC" w:rsidRPr="00635EF2">
        <w:rPr>
          <w:rFonts w:ascii="Times New Roman" w:hAnsi="Times New Roman" w:cs="Times New Roman"/>
          <w:sz w:val="24"/>
          <w:szCs w:val="24"/>
        </w:rPr>
        <w:t>Услови усклађености за доделу државне помоћи</w:t>
      </w:r>
      <w:bookmarkEnd w:id="7"/>
    </w:p>
    <w:p w14:paraId="013CEB01" w14:textId="77777777" w:rsidR="001E484B" w:rsidRPr="00635EF2" w:rsidRDefault="001E484B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A6BC08" w14:textId="06FF531F" w:rsidR="00EC189C" w:rsidRPr="00635EF2" w:rsidRDefault="00C22EA3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Члан </w:t>
      </w:r>
      <w:r w:rsidR="00E0044C" w:rsidRPr="00635EF2">
        <w:rPr>
          <w:rFonts w:ascii="Times New Roman" w:hAnsi="Times New Roman" w:cs="Times New Roman"/>
          <w:sz w:val="24"/>
          <w:szCs w:val="24"/>
        </w:rPr>
        <w:t>8.</w:t>
      </w:r>
    </w:p>
    <w:p w14:paraId="468A5096" w14:textId="54211B57" w:rsidR="00DD0B46" w:rsidRPr="00635EF2" w:rsidRDefault="00DD0B46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40734706"/>
      <w:r w:rsidRPr="00635EF2">
        <w:rPr>
          <w:rFonts w:ascii="Times New Roman" w:hAnsi="Times New Roman" w:cs="Times New Roman"/>
          <w:sz w:val="24"/>
          <w:szCs w:val="24"/>
        </w:rPr>
        <w:t xml:space="preserve">Државна помоћ за улагање у </w:t>
      </w:r>
      <w:r w:rsidR="00C44FD7" w:rsidRPr="00635EF2">
        <w:rPr>
          <w:rFonts w:ascii="Times New Roman" w:hAnsi="Times New Roman" w:cs="Times New Roman"/>
          <w:sz w:val="24"/>
          <w:szCs w:val="24"/>
        </w:rPr>
        <w:t>изградњу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B5767D" w:rsidRPr="00635EF2">
        <w:rPr>
          <w:rFonts w:ascii="Times New Roman" w:hAnsi="Times New Roman" w:cs="Times New Roman"/>
          <w:sz w:val="24"/>
          <w:szCs w:val="24"/>
        </w:rPr>
        <w:t xml:space="preserve">фиксне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широкопојасне </w:t>
      </w:r>
      <w:r w:rsidR="003F5608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="0083755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може да се додели за повезивање:</w:t>
      </w:r>
    </w:p>
    <w:p w14:paraId="43426CB9" w14:textId="72776ACD" w:rsidR="00DD0B46" w:rsidRPr="00635EF2" w:rsidRDefault="00DD0B46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1) домаћинстава, као и </w:t>
      </w:r>
      <w:r w:rsidR="003032A1" w:rsidRPr="00635EF2">
        <w:rPr>
          <w:rFonts w:ascii="Times New Roman" w:hAnsi="Times New Roman" w:cs="Times New Roman"/>
          <w:sz w:val="24"/>
          <w:szCs w:val="24"/>
        </w:rPr>
        <w:t xml:space="preserve">других субјеката који доприносе социјалном и економском </w:t>
      </w:r>
      <w:r w:rsidR="003F2136" w:rsidRPr="00635EF2">
        <w:rPr>
          <w:rFonts w:ascii="Times New Roman" w:hAnsi="Times New Roman" w:cs="Times New Roman"/>
          <w:sz w:val="24"/>
          <w:szCs w:val="24"/>
        </w:rPr>
        <w:t>развоју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у областима где не постоји или није </w:t>
      </w:r>
      <w:r w:rsidR="003F2136" w:rsidRPr="00635EF2">
        <w:rPr>
          <w:rFonts w:ascii="Times New Roman" w:hAnsi="Times New Roman" w:cs="Times New Roman"/>
          <w:sz w:val="24"/>
          <w:szCs w:val="24"/>
        </w:rPr>
        <w:t>планирана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изградња</w:t>
      </w:r>
      <w:r w:rsidR="00D92374" w:rsidRPr="00635EF2">
        <w:rPr>
          <w:rFonts w:ascii="Times New Roman" w:hAnsi="Times New Roman" w:cs="Times New Roman"/>
          <w:sz w:val="24"/>
          <w:szCs w:val="24"/>
        </w:rPr>
        <w:t xml:space="preserve"> широкопојасне </w:t>
      </w:r>
      <w:r w:rsidR="003F2136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у периоду од</w:t>
      </w:r>
      <w:r w:rsidR="003F2136" w:rsidRPr="00635EF2">
        <w:rPr>
          <w:rFonts w:ascii="Times New Roman" w:hAnsi="Times New Roman" w:cs="Times New Roman"/>
          <w:sz w:val="24"/>
          <w:szCs w:val="24"/>
        </w:rPr>
        <w:t xml:space="preserve"> најмање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две године, која </w:t>
      </w:r>
      <w:bookmarkStart w:id="9" w:name="_Hlk188857291"/>
      <w:r w:rsidR="003F2136" w:rsidRPr="00635EF2">
        <w:rPr>
          <w:rFonts w:ascii="Times New Roman" w:hAnsi="Times New Roman" w:cs="Times New Roman"/>
          <w:sz w:val="24"/>
          <w:szCs w:val="24"/>
        </w:rPr>
        <w:t xml:space="preserve">у условима </w:t>
      </w:r>
      <w:r w:rsidR="005B0B34" w:rsidRPr="00635EF2">
        <w:rPr>
          <w:rFonts w:ascii="Times New Roman" w:hAnsi="Times New Roman" w:cs="Times New Roman"/>
          <w:sz w:val="24"/>
          <w:szCs w:val="24"/>
        </w:rPr>
        <w:t>ма</w:t>
      </w:r>
      <w:r w:rsidR="002E042A" w:rsidRPr="00635EF2">
        <w:rPr>
          <w:rFonts w:ascii="Times New Roman" w:hAnsi="Times New Roman" w:cs="Times New Roman"/>
          <w:sz w:val="24"/>
          <w:szCs w:val="24"/>
        </w:rPr>
        <w:t>кс</w:t>
      </w:r>
      <w:r w:rsidR="005B0B34" w:rsidRPr="00635EF2">
        <w:rPr>
          <w:rFonts w:ascii="Times New Roman" w:hAnsi="Times New Roman" w:cs="Times New Roman"/>
          <w:sz w:val="24"/>
          <w:szCs w:val="24"/>
        </w:rPr>
        <w:t xml:space="preserve">ималног </w:t>
      </w:r>
      <w:r w:rsidR="003F2136" w:rsidRPr="00635EF2">
        <w:rPr>
          <w:rFonts w:ascii="Times New Roman" w:hAnsi="Times New Roman" w:cs="Times New Roman"/>
          <w:sz w:val="24"/>
          <w:szCs w:val="24"/>
        </w:rPr>
        <w:t>оптерећења</w:t>
      </w:r>
      <w:bookmarkEnd w:id="9"/>
      <w:r w:rsidR="00D9237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обезбеђује брзину </w:t>
      </w:r>
      <w:r w:rsidR="00CD6EAC" w:rsidRPr="00635EF2">
        <w:rPr>
          <w:rFonts w:ascii="Times New Roman" w:hAnsi="Times New Roman" w:cs="Times New Roman"/>
          <w:sz w:val="24"/>
          <w:szCs w:val="24"/>
        </w:rPr>
        <w:t xml:space="preserve">преузимања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од најмање 100 </w:t>
      </w:r>
      <w:r w:rsidR="00B51DE7" w:rsidRPr="00635EF2">
        <w:rPr>
          <w:rFonts w:ascii="Times New Roman" w:hAnsi="Times New Roman" w:cs="Times New Roman"/>
          <w:sz w:val="24"/>
          <w:szCs w:val="24"/>
          <w:lang w:val="sr-Latn-RS"/>
        </w:rPr>
        <w:t>Mbit/s</w:t>
      </w:r>
      <w:r w:rsidRPr="00635EF2">
        <w:rPr>
          <w:rFonts w:ascii="Times New Roman" w:hAnsi="Times New Roman" w:cs="Times New Roman"/>
          <w:sz w:val="24"/>
          <w:szCs w:val="24"/>
        </w:rPr>
        <w:t>;</w:t>
      </w:r>
    </w:p>
    <w:p w14:paraId="62D1F990" w14:textId="38AFC0DD" w:rsidR="00DD0B46" w:rsidRPr="00635EF2" w:rsidRDefault="00DD0B46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2) </w:t>
      </w:r>
      <w:bookmarkStart w:id="10" w:name="_Hlk185852630"/>
      <w:r w:rsidR="003032A1" w:rsidRPr="00635EF2">
        <w:rPr>
          <w:rFonts w:ascii="Times New Roman" w:hAnsi="Times New Roman" w:cs="Times New Roman"/>
          <w:sz w:val="24"/>
          <w:szCs w:val="24"/>
        </w:rPr>
        <w:t>субјеката који доприносе социјалном и економском разв</w:t>
      </w:r>
      <w:r w:rsidR="00EC189C" w:rsidRPr="00635EF2">
        <w:rPr>
          <w:rFonts w:ascii="Times New Roman" w:hAnsi="Times New Roman" w:cs="Times New Roman"/>
          <w:sz w:val="24"/>
          <w:szCs w:val="24"/>
        </w:rPr>
        <w:t>o</w:t>
      </w:r>
      <w:r w:rsidR="003032A1" w:rsidRPr="00635EF2">
        <w:rPr>
          <w:rFonts w:ascii="Times New Roman" w:hAnsi="Times New Roman" w:cs="Times New Roman"/>
          <w:sz w:val="24"/>
          <w:szCs w:val="24"/>
        </w:rPr>
        <w:t xml:space="preserve">ју </w:t>
      </w:r>
      <w:r w:rsidRPr="00635EF2">
        <w:rPr>
          <w:rFonts w:ascii="Times New Roman" w:hAnsi="Times New Roman" w:cs="Times New Roman"/>
          <w:sz w:val="24"/>
          <w:szCs w:val="24"/>
        </w:rPr>
        <w:t>у областима где постоји или је планира</w:t>
      </w:r>
      <w:r w:rsidR="007412E3" w:rsidRPr="00635EF2">
        <w:rPr>
          <w:rFonts w:ascii="Times New Roman" w:hAnsi="Times New Roman" w:cs="Times New Roman"/>
          <w:sz w:val="24"/>
          <w:szCs w:val="24"/>
        </w:rPr>
        <w:t>о</w:t>
      </w:r>
      <w:r w:rsidRPr="00635EF2">
        <w:rPr>
          <w:rFonts w:ascii="Times New Roman" w:hAnsi="Times New Roman" w:cs="Times New Roman"/>
          <w:sz w:val="24"/>
          <w:szCs w:val="24"/>
        </w:rPr>
        <w:t xml:space="preserve"> да постоји </w:t>
      </w:r>
      <w:r w:rsidR="00D92374" w:rsidRPr="00635EF2">
        <w:rPr>
          <w:rFonts w:ascii="Times New Roman" w:hAnsi="Times New Roman" w:cs="Times New Roman"/>
          <w:sz w:val="24"/>
          <w:szCs w:val="24"/>
        </w:rPr>
        <w:t xml:space="preserve">само једна мрежа </w:t>
      </w:r>
      <w:r w:rsidRPr="00635EF2">
        <w:rPr>
          <w:rFonts w:ascii="Times New Roman" w:hAnsi="Times New Roman" w:cs="Times New Roman"/>
          <w:sz w:val="24"/>
          <w:szCs w:val="24"/>
        </w:rPr>
        <w:t>у периоду од</w:t>
      </w:r>
      <w:r w:rsidR="003F2136" w:rsidRPr="00635EF2">
        <w:rPr>
          <w:rFonts w:ascii="Times New Roman" w:hAnsi="Times New Roman" w:cs="Times New Roman"/>
          <w:sz w:val="24"/>
          <w:szCs w:val="24"/>
        </w:rPr>
        <w:t xml:space="preserve"> најмање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две године, која</w:t>
      </w:r>
      <w:r w:rsidR="00D9237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3F2136" w:rsidRPr="00635EF2">
        <w:rPr>
          <w:rFonts w:ascii="Times New Roman" w:hAnsi="Times New Roman" w:cs="Times New Roman"/>
          <w:sz w:val="24"/>
          <w:szCs w:val="24"/>
        </w:rPr>
        <w:t xml:space="preserve">у условима </w:t>
      </w:r>
      <w:r w:rsidR="00AF71F9" w:rsidRPr="00635EF2">
        <w:rPr>
          <w:rFonts w:ascii="Times New Roman" w:hAnsi="Times New Roman" w:cs="Times New Roman"/>
          <w:sz w:val="24"/>
          <w:szCs w:val="24"/>
        </w:rPr>
        <w:t xml:space="preserve">максималног </w:t>
      </w:r>
      <w:r w:rsidR="003F2136" w:rsidRPr="00635EF2">
        <w:rPr>
          <w:rFonts w:ascii="Times New Roman" w:hAnsi="Times New Roman" w:cs="Times New Roman"/>
          <w:sz w:val="24"/>
          <w:szCs w:val="24"/>
        </w:rPr>
        <w:t>оптерећења</w:t>
      </w:r>
      <w:r w:rsidR="003F2136" w:rsidRPr="00635EF2" w:rsidDel="003F2136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обезбеђује брзину преузимања од најмање 100 </w:t>
      </w:r>
      <w:r w:rsidR="00D52BBC" w:rsidRPr="00635EF2">
        <w:rPr>
          <w:rFonts w:ascii="Times New Roman" w:hAnsi="Times New Roman" w:cs="Times New Roman"/>
          <w:sz w:val="24"/>
          <w:szCs w:val="24"/>
          <w:lang w:val="sr-Latn-RS"/>
        </w:rPr>
        <w:t>Mbit/s</w:t>
      </w:r>
      <w:r w:rsidR="003032A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али испод 300 </w:t>
      </w:r>
      <w:r w:rsidR="00D52BBC" w:rsidRPr="00635EF2">
        <w:rPr>
          <w:rFonts w:ascii="Times New Roman" w:hAnsi="Times New Roman" w:cs="Times New Roman"/>
          <w:sz w:val="24"/>
          <w:szCs w:val="24"/>
          <w:lang w:val="sr-Latn-RS"/>
        </w:rPr>
        <w:t>Mbit/s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bookmarkEnd w:id="10"/>
    <w:p w14:paraId="22D6205B" w14:textId="7D7D4B45" w:rsidR="00DD0B46" w:rsidRPr="00635EF2" w:rsidRDefault="00DD0B46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Државна помоћ не може да се додели за улагање</w:t>
      </w:r>
      <w:r w:rsidR="00BF422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F422C">
        <w:rPr>
          <w:rFonts w:ascii="Times New Roman" w:hAnsi="Times New Roman" w:cs="Times New Roman"/>
          <w:sz w:val="24"/>
          <w:szCs w:val="24"/>
        </w:rPr>
        <w:t>у</w:t>
      </w:r>
      <w:r w:rsidR="00CD6EAC" w:rsidRPr="00635EF2">
        <w:rPr>
          <w:rFonts w:ascii="Times New Roman" w:hAnsi="Times New Roman" w:cs="Times New Roman"/>
          <w:sz w:val="24"/>
          <w:szCs w:val="24"/>
        </w:rPr>
        <w:t>, односно за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44FD7" w:rsidRPr="00635EF2">
        <w:rPr>
          <w:rFonts w:ascii="Times New Roman" w:hAnsi="Times New Roman" w:cs="Times New Roman"/>
          <w:sz w:val="24"/>
          <w:szCs w:val="24"/>
        </w:rPr>
        <w:t>изградњу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D7A8C" w:rsidRPr="00635EF2">
        <w:rPr>
          <w:rFonts w:ascii="Times New Roman" w:hAnsi="Times New Roman" w:cs="Times New Roman"/>
          <w:sz w:val="24"/>
          <w:szCs w:val="24"/>
          <w:lang w:val="sr-Latn-RS"/>
        </w:rPr>
        <w:t>широкопојасн</w:t>
      </w:r>
      <w:r w:rsidR="007D7A8C" w:rsidRPr="00635EF2">
        <w:rPr>
          <w:rFonts w:ascii="Times New Roman" w:hAnsi="Times New Roman" w:cs="Times New Roman"/>
          <w:sz w:val="24"/>
          <w:szCs w:val="24"/>
        </w:rPr>
        <w:t>е</w:t>
      </w:r>
      <w:r w:rsidR="007D7A8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D7A8C" w:rsidRPr="00635EF2">
        <w:rPr>
          <w:rFonts w:ascii="Times New Roman" w:hAnsi="Times New Roman" w:cs="Times New Roman"/>
          <w:sz w:val="24"/>
          <w:szCs w:val="24"/>
        </w:rPr>
        <w:t>мреже</w:t>
      </w:r>
      <w:r w:rsidR="007D7A8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у 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бласти</w:t>
      </w:r>
      <w:r w:rsidRPr="00635EF2">
        <w:rPr>
          <w:rFonts w:ascii="Times New Roman" w:hAnsi="Times New Roman" w:cs="Times New Roman"/>
          <w:sz w:val="24"/>
          <w:szCs w:val="24"/>
        </w:rPr>
        <w:t>ма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где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постоји </w:t>
      </w:r>
      <w:r w:rsidRPr="00635EF2">
        <w:rPr>
          <w:rFonts w:ascii="Times New Roman" w:hAnsi="Times New Roman" w:cs="Times New Roman"/>
          <w:sz w:val="24"/>
          <w:szCs w:val="24"/>
        </w:rPr>
        <w:t>најмање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једна мрежа која</w:t>
      </w:r>
      <w:r w:rsidR="00AC55BC" w:rsidRPr="00635EF2">
        <w:rPr>
          <w:rFonts w:ascii="Times New Roman" w:hAnsi="Times New Roman" w:cs="Times New Roman"/>
          <w:sz w:val="24"/>
          <w:szCs w:val="24"/>
        </w:rPr>
        <w:t>, без знатних улагања,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може </w:t>
      </w:r>
      <w:r w:rsidR="00CD6EAC" w:rsidRPr="00635EF2">
        <w:rPr>
          <w:rFonts w:ascii="Times New Roman" w:hAnsi="Times New Roman" w:cs="Times New Roman"/>
          <w:sz w:val="24"/>
          <w:szCs w:val="24"/>
        </w:rPr>
        <w:t xml:space="preserve">да се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надогради </w:t>
      </w:r>
      <w:r w:rsidRPr="00635EF2">
        <w:rPr>
          <w:rFonts w:ascii="Times New Roman" w:hAnsi="Times New Roman" w:cs="Times New Roman"/>
          <w:sz w:val="24"/>
          <w:szCs w:val="24"/>
        </w:rPr>
        <w:t>на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брзину </w:t>
      </w:r>
      <w:r w:rsidRPr="00635EF2">
        <w:rPr>
          <w:rFonts w:ascii="Times New Roman" w:hAnsi="Times New Roman" w:cs="Times New Roman"/>
          <w:sz w:val="24"/>
          <w:szCs w:val="24"/>
        </w:rPr>
        <w:t>п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реузимања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од најмање 1 </w:t>
      </w:r>
      <w:bookmarkStart w:id="11" w:name="_Hlk201039759"/>
      <w:r w:rsidR="001F6CB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Gbit/s </w:t>
      </w:r>
      <w:bookmarkEnd w:id="11"/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 </w:t>
      </w:r>
      <w:r w:rsidR="005B3F3E" w:rsidRPr="00635EF2">
        <w:rPr>
          <w:rFonts w:ascii="Times New Roman" w:hAnsi="Times New Roman" w:cs="Times New Roman"/>
          <w:sz w:val="24"/>
          <w:szCs w:val="24"/>
        </w:rPr>
        <w:t>уобичајеним условима, при максималном оптерећењу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3A02DE49" w14:textId="5C031A23" w:rsidR="00F34D43" w:rsidRPr="00635EF2" w:rsidRDefault="00F34D43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Држа</w:t>
      </w:r>
      <w:r w:rsidR="00C44FD7"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на помоћ за </w:t>
      </w:r>
      <w:bookmarkStart w:id="12" w:name="_Hlk135733236"/>
      <w:r w:rsidRPr="00635EF2">
        <w:rPr>
          <w:rFonts w:ascii="Times New Roman" w:hAnsi="Times New Roman" w:cs="Times New Roman"/>
          <w:sz w:val="24"/>
          <w:szCs w:val="24"/>
          <w:lang w:val="sr-Latn-RS"/>
        </w:rPr>
        <w:t>широкопојасн</w:t>
      </w:r>
      <w:r w:rsidR="00BA568C" w:rsidRPr="00635EF2">
        <w:rPr>
          <w:rFonts w:ascii="Times New Roman" w:hAnsi="Times New Roman" w:cs="Times New Roman"/>
          <w:sz w:val="24"/>
          <w:szCs w:val="24"/>
        </w:rPr>
        <w:t>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13" w:name="_Hlk150511261"/>
      <w:bookmarkStart w:id="14" w:name="_Hlk135737373"/>
      <w:bookmarkEnd w:id="8"/>
      <w:bookmarkEnd w:id="12"/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</w:t>
      </w:r>
      <w:r w:rsidR="00BA568C" w:rsidRPr="00635EF2">
        <w:rPr>
          <w:rFonts w:ascii="Times New Roman" w:hAnsi="Times New Roman" w:cs="Times New Roman"/>
          <w:sz w:val="24"/>
          <w:szCs w:val="24"/>
        </w:rPr>
        <w:t>у</w:t>
      </w:r>
      <w:r w:rsidR="002379DF" w:rsidRPr="00635EF2">
        <w:rPr>
          <w:rFonts w:ascii="Times New Roman" w:hAnsi="Times New Roman" w:cs="Times New Roman"/>
          <w:sz w:val="24"/>
          <w:szCs w:val="24"/>
        </w:rPr>
        <w:t xml:space="preserve"> усклађена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="002379DF" w:rsidRPr="00635EF2">
        <w:rPr>
          <w:rFonts w:ascii="Times New Roman" w:hAnsi="Times New Roman" w:cs="Times New Roman"/>
          <w:sz w:val="24"/>
          <w:szCs w:val="24"/>
        </w:rPr>
        <w:t xml:space="preserve">ако је корисник </w:t>
      </w:r>
      <w:r w:rsidR="005944F0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="002379DF" w:rsidRPr="00635EF2">
        <w:rPr>
          <w:rFonts w:ascii="Times New Roman" w:hAnsi="Times New Roman" w:cs="Times New Roman"/>
          <w:sz w:val="24"/>
          <w:szCs w:val="24"/>
        </w:rPr>
        <w:t xml:space="preserve">изабран </w:t>
      </w:r>
      <w:bookmarkStart w:id="15" w:name="_Hlk152148591"/>
      <w:bookmarkEnd w:id="13"/>
      <w:r w:rsidR="002379DF" w:rsidRPr="00635EF2">
        <w:rPr>
          <w:rFonts w:ascii="Times New Roman" w:hAnsi="Times New Roman" w:cs="Times New Roman"/>
          <w:sz w:val="24"/>
          <w:szCs w:val="24"/>
        </w:rPr>
        <w:t>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16" w:name="_Hlk149126503"/>
      <w:r w:rsidR="00386EF3" w:rsidRPr="00635EF2">
        <w:rPr>
          <w:rFonts w:ascii="Times New Roman" w:hAnsi="Times New Roman" w:cs="Times New Roman"/>
          <w:sz w:val="24"/>
          <w:szCs w:val="24"/>
          <w:lang w:val="sr-Latn-RS"/>
        </w:rPr>
        <w:t>конкурентно</w:t>
      </w:r>
      <w:r w:rsidR="002379DF" w:rsidRPr="00635EF2">
        <w:rPr>
          <w:rFonts w:ascii="Times New Roman" w:hAnsi="Times New Roman" w:cs="Times New Roman"/>
          <w:sz w:val="24"/>
          <w:szCs w:val="24"/>
        </w:rPr>
        <w:t>м</w:t>
      </w:r>
      <w:r w:rsidR="00386EF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поступк</w:t>
      </w:r>
      <w:r w:rsidR="002379DF" w:rsidRPr="00635EF2">
        <w:rPr>
          <w:rFonts w:ascii="Times New Roman" w:hAnsi="Times New Roman" w:cs="Times New Roman"/>
          <w:sz w:val="24"/>
          <w:szCs w:val="24"/>
        </w:rPr>
        <w:t>у</w:t>
      </w:r>
      <w:r w:rsidR="00386EF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јавног надметања</w:t>
      </w:r>
      <w:bookmarkEnd w:id="16"/>
      <w:r w:rsidR="00180B3C" w:rsidRPr="00635EF2">
        <w:rPr>
          <w:rFonts w:ascii="Times New Roman" w:hAnsi="Times New Roman" w:cs="Times New Roman"/>
          <w:sz w:val="24"/>
          <w:szCs w:val="24"/>
        </w:rPr>
        <w:t xml:space="preserve">, </w:t>
      </w:r>
      <w:r w:rsidR="006A26FF" w:rsidRPr="00635EF2">
        <w:rPr>
          <w:rFonts w:ascii="Times New Roman" w:hAnsi="Times New Roman" w:cs="Times New Roman"/>
          <w:sz w:val="24"/>
          <w:szCs w:val="24"/>
        </w:rPr>
        <w:t>у складу са начелима јавних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набавки и технолошке неутралности</w:t>
      </w:r>
      <w:bookmarkEnd w:id="14"/>
      <w:bookmarkEnd w:id="15"/>
      <w:r w:rsidR="001E484B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4CB4F6B0" w14:textId="1A66C2E4" w:rsidR="00F34D43" w:rsidRPr="00635EF2" w:rsidRDefault="00386EF3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Изузетно</w:t>
      </w:r>
      <w:r w:rsidR="00C90F7F" w:rsidRPr="00635EF2">
        <w:rPr>
          <w:rFonts w:ascii="Times New Roman" w:hAnsi="Times New Roman" w:cs="Times New Roman"/>
          <w:sz w:val="24"/>
          <w:szCs w:val="24"/>
        </w:rPr>
        <w:t xml:space="preserve"> од </w:t>
      </w:r>
      <w:r w:rsidR="001E484B" w:rsidRPr="00635EF2">
        <w:rPr>
          <w:rFonts w:ascii="Times New Roman" w:hAnsi="Times New Roman" w:cs="Times New Roman"/>
          <w:sz w:val="24"/>
          <w:szCs w:val="24"/>
        </w:rPr>
        <w:t>става</w:t>
      </w:r>
      <w:r w:rsidR="002379D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D0B46" w:rsidRPr="00635EF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2379DF" w:rsidRPr="00635EF2">
        <w:rPr>
          <w:rFonts w:ascii="Times New Roman" w:hAnsi="Times New Roman" w:cs="Times New Roman"/>
          <w:sz w:val="24"/>
          <w:szCs w:val="24"/>
        </w:rPr>
        <w:t>. овог члана</w:t>
      </w:r>
      <w:r w:rsidR="00C90F7F" w:rsidRPr="00635EF2">
        <w:rPr>
          <w:rFonts w:ascii="Times New Roman" w:hAnsi="Times New Roman" w:cs="Times New Roman"/>
          <w:sz w:val="24"/>
          <w:szCs w:val="24"/>
        </w:rPr>
        <w:t>, држа</w:t>
      </w:r>
      <w:r w:rsidR="00C44FD7" w:rsidRPr="00635EF2">
        <w:rPr>
          <w:rFonts w:ascii="Times New Roman" w:hAnsi="Times New Roman" w:cs="Times New Roman"/>
          <w:sz w:val="24"/>
          <w:szCs w:val="24"/>
        </w:rPr>
        <w:t>в</w:t>
      </w:r>
      <w:r w:rsidR="00C90F7F" w:rsidRPr="00635EF2">
        <w:rPr>
          <w:rFonts w:ascii="Times New Roman" w:hAnsi="Times New Roman" w:cs="Times New Roman"/>
          <w:sz w:val="24"/>
          <w:szCs w:val="24"/>
        </w:rPr>
        <w:t>на помоћ за широкопојасн</w:t>
      </w:r>
      <w:r w:rsidR="00BA568C" w:rsidRPr="00635EF2">
        <w:rPr>
          <w:rFonts w:ascii="Times New Roman" w:hAnsi="Times New Roman" w:cs="Times New Roman"/>
          <w:sz w:val="24"/>
          <w:szCs w:val="24"/>
        </w:rPr>
        <w:t>у</w:t>
      </w:r>
      <w:r w:rsidR="00E95C87" w:rsidRPr="00635EF2">
        <w:rPr>
          <w:rFonts w:ascii="Times New Roman" w:hAnsi="Times New Roman" w:cs="Times New Roman"/>
          <w:sz w:val="24"/>
          <w:szCs w:val="24"/>
        </w:rPr>
        <w:t xml:space="preserve"> инфраструктур</w:t>
      </w:r>
      <w:r w:rsidR="00BA568C" w:rsidRPr="00635EF2">
        <w:rPr>
          <w:rFonts w:ascii="Times New Roman" w:hAnsi="Times New Roman" w:cs="Times New Roman"/>
          <w:sz w:val="24"/>
          <w:szCs w:val="24"/>
        </w:rPr>
        <w:t>у</w:t>
      </w:r>
      <w:r w:rsidR="007F050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CD69CF" w:rsidRPr="00635EF2">
        <w:rPr>
          <w:rFonts w:ascii="Times New Roman" w:hAnsi="Times New Roman" w:cs="Times New Roman"/>
          <w:sz w:val="24"/>
          <w:szCs w:val="24"/>
        </w:rPr>
        <w:t xml:space="preserve">усклађена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="00CD69CF" w:rsidRPr="00635EF2">
        <w:rPr>
          <w:rFonts w:ascii="Times New Roman" w:hAnsi="Times New Roman" w:cs="Times New Roman"/>
          <w:sz w:val="24"/>
          <w:szCs w:val="24"/>
        </w:rPr>
        <w:t xml:space="preserve">ако је корисник </w:t>
      </w:r>
      <w:r w:rsidR="005944F0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="00CD69CF" w:rsidRPr="00635EF2">
        <w:rPr>
          <w:rFonts w:ascii="Times New Roman" w:hAnsi="Times New Roman" w:cs="Times New Roman"/>
          <w:sz w:val="24"/>
          <w:szCs w:val="24"/>
        </w:rPr>
        <w:t>изабран</w:t>
      </w:r>
      <w:r w:rsidR="0027379D" w:rsidRPr="00635EF2">
        <w:rPr>
          <w:rFonts w:ascii="Times New Roman" w:hAnsi="Times New Roman" w:cs="Times New Roman"/>
          <w:sz w:val="24"/>
          <w:szCs w:val="24"/>
        </w:rPr>
        <w:t xml:space="preserve"> без конкурентног поступка јавног надметања</w:t>
      </w:r>
      <w:r w:rsidR="00CD69CF" w:rsidRPr="00635EF2">
        <w:rPr>
          <w:rFonts w:ascii="Times New Roman" w:hAnsi="Times New Roman" w:cs="Times New Roman"/>
          <w:sz w:val="24"/>
          <w:szCs w:val="24"/>
        </w:rPr>
        <w:t>, само ако су корисници</w:t>
      </w:r>
      <w:r w:rsidR="00C90F7F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90F7F" w:rsidRPr="00635EF2">
        <w:rPr>
          <w:rFonts w:ascii="Times New Roman" w:hAnsi="Times New Roman" w:cs="Times New Roman"/>
          <w:sz w:val="24"/>
          <w:szCs w:val="24"/>
        </w:rPr>
        <w:t>субјекти јавне управе</w:t>
      </w:r>
      <w:r w:rsidR="007412E3" w:rsidRPr="00635EF2">
        <w:rPr>
          <w:rFonts w:ascii="Times New Roman" w:hAnsi="Times New Roman" w:cs="Times New Roman"/>
          <w:sz w:val="24"/>
          <w:szCs w:val="24"/>
        </w:rPr>
        <w:t>,</w:t>
      </w:r>
      <w:r w:rsidR="00163459">
        <w:rPr>
          <w:rFonts w:ascii="Times New Roman" w:hAnsi="Times New Roman" w:cs="Times New Roman"/>
          <w:sz w:val="24"/>
          <w:szCs w:val="24"/>
        </w:rPr>
        <w:t xml:space="preserve"> </w:t>
      </w:r>
      <w:r w:rsidR="00C90F7F" w:rsidRPr="00635EF2">
        <w:rPr>
          <w:rFonts w:ascii="Times New Roman" w:hAnsi="Times New Roman" w:cs="Times New Roman"/>
          <w:sz w:val="24"/>
          <w:szCs w:val="24"/>
        </w:rPr>
        <w:t>који обављају економску делатност</w:t>
      </w:r>
      <w:r w:rsidR="00A62EDF" w:rsidRPr="00635EF2">
        <w:rPr>
          <w:rFonts w:ascii="Times New Roman" w:hAnsi="Times New Roman" w:cs="Times New Roman"/>
          <w:sz w:val="24"/>
          <w:szCs w:val="24"/>
        </w:rPr>
        <w:t>, као</w:t>
      </w:r>
      <w:r w:rsidR="00CD69CF" w:rsidRPr="00635EF2">
        <w:rPr>
          <w:rFonts w:ascii="Times New Roman" w:hAnsi="Times New Roman" w:cs="Times New Roman"/>
          <w:sz w:val="24"/>
          <w:szCs w:val="24"/>
        </w:rPr>
        <w:t xml:space="preserve"> и ако се додељује за пружање </w:t>
      </w:r>
      <w:r w:rsidR="00CC06F1" w:rsidRPr="00635EF2">
        <w:rPr>
          <w:rFonts w:ascii="Times New Roman" w:hAnsi="Times New Roman" w:cs="Times New Roman"/>
          <w:sz w:val="24"/>
          <w:szCs w:val="24"/>
        </w:rPr>
        <w:t>велепродајне услуге</w:t>
      </w:r>
      <w:r w:rsidR="00F34D4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CD7132A" w14:textId="7D978775" w:rsidR="00C51A6C" w:rsidRPr="00635EF2" w:rsidRDefault="0008045D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52150255"/>
      <w:r w:rsidRPr="00635EF2">
        <w:rPr>
          <w:rFonts w:ascii="Times New Roman" w:hAnsi="Times New Roman" w:cs="Times New Roman"/>
          <w:sz w:val="24"/>
          <w:szCs w:val="24"/>
        </w:rPr>
        <w:t>Државна помоћ усклађена</w:t>
      </w:r>
      <w:r w:rsidR="008C0208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="008C0208" w:rsidRPr="00635EF2">
        <w:rPr>
          <w:rFonts w:ascii="Times New Roman" w:hAnsi="Times New Roman" w:cs="Times New Roman"/>
          <w:sz w:val="24"/>
          <w:szCs w:val="24"/>
        </w:rPr>
        <w:t>ако се н</w:t>
      </w:r>
      <w:r w:rsidR="00822F52" w:rsidRPr="00635EF2">
        <w:rPr>
          <w:rFonts w:ascii="Times New Roman" w:hAnsi="Times New Roman" w:cs="Times New Roman"/>
          <w:sz w:val="24"/>
          <w:szCs w:val="24"/>
        </w:rPr>
        <w:t xml:space="preserve">ајмање </w:t>
      </w:r>
      <w:r w:rsidR="00C51A6C" w:rsidRPr="00635EF2">
        <w:rPr>
          <w:rFonts w:ascii="Times New Roman" w:hAnsi="Times New Roman" w:cs="Times New Roman"/>
          <w:sz w:val="24"/>
          <w:szCs w:val="24"/>
        </w:rPr>
        <w:t>70%</w:t>
      </w:r>
      <w:r w:rsidR="00374296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62EDF" w:rsidRPr="00635EF2">
        <w:rPr>
          <w:rFonts w:ascii="Times New Roman" w:hAnsi="Times New Roman" w:cs="Times New Roman"/>
          <w:sz w:val="24"/>
          <w:szCs w:val="24"/>
        </w:rPr>
        <w:t xml:space="preserve">од укупног улагања </w:t>
      </w:r>
      <w:r w:rsidR="00374296" w:rsidRPr="00635EF2">
        <w:rPr>
          <w:rFonts w:ascii="Times New Roman" w:hAnsi="Times New Roman" w:cs="Times New Roman"/>
          <w:sz w:val="24"/>
          <w:szCs w:val="24"/>
        </w:rPr>
        <w:t xml:space="preserve">у широкопојасну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инфраструктуру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8C0208" w:rsidRPr="00635EF2">
        <w:rPr>
          <w:rFonts w:ascii="Times New Roman" w:hAnsi="Times New Roman" w:cs="Times New Roman"/>
          <w:sz w:val="24"/>
          <w:szCs w:val="24"/>
        </w:rPr>
        <w:t>односи на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E95C87" w:rsidRPr="00635EF2">
        <w:rPr>
          <w:rFonts w:ascii="Times New Roman" w:hAnsi="Times New Roman" w:cs="Times New Roman"/>
          <w:sz w:val="24"/>
          <w:szCs w:val="24"/>
        </w:rPr>
        <w:t>мрежу</w:t>
      </w:r>
      <w:r w:rsidR="00A62EDF" w:rsidRPr="00635EF2">
        <w:rPr>
          <w:rFonts w:ascii="Times New Roman" w:hAnsi="Times New Roman" w:cs="Times New Roman"/>
          <w:sz w:val="24"/>
          <w:szCs w:val="24"/>
        </w:rPr>
        <w:t>, као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 и </w:t>
      </w:r>
      <w:r w:rsidR="008C0208" w:rsidRPr="00635EF2">
        <w:rPr>
          <w:rFonts w:ascii="Times New Roman" w:hAnsi="Times New Roman" w:cs="Times New Roman"/>
          <w:sz w:val="24"/>
          <w:szCs w:val="24"/>
        </w:rPr>
        <w:t xml:space="preserve">ако </w:t>
      </w:r>
      <w:r w:rsidR="00A97CCD" w:rsidRPr="00635EF2">
        <w:rPr>
          <w:rFonts w:ascii="Times New Roman" w:hAnsi="Times New Roman" w:cs="Times New Roman"/>
          <w:sz w:val="24"/>
          <w:szCs w:val="24"/>
        </w:rPr>
        <w:t>се улагањем најмање</w:t>
      </w:r>
      <w:r w:rsidR="00C51A6C" w:rsidRPr="00635EF2">
        <w:rPr>
          <w:rFonts w:ascii="Times New Roman" w:hAnsi="Times New Roman" w:cs="Times New Roman"/>
          <w:sz w:val="24"/>
          <w:szCs w:val="24"/>
        </w:rPr>
        <w:t>:</w:t>
      </w:r>
    </w:p>
    <w:bookmarkEnd w:id="17"/>
    <w:p w14:paraId="72071769" w14:textId="71CDFB04" w:rsidR="00C51A6C" w:rsidRPr="00635EF2" w:rsidRDefault="00C51A6C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1) </w:t>
      </w:r>
      <w:bookmarkStart w:id="18" w:name="_Hlk152148146"/>
      <w:r w:rsidR="003D4A3F" w:rsidRPr="00635EF2">
        <w:rPr>
          <w:rFonts w:ascii="Times New Roman" w:hAnsi="Times New Roman" w:cs="Times New Roman"/>
          <w:sz w:val="24"/>
          <w:szCs w:val="24"/>
        </w:rPr>
        <w:t>утростручи брзин</w:t>
      </w:r>
      <w:r w:rsidR="00A97CCD" w:rsidRPr="00635EF2">
        <w:rPr>
          <w:rFonts w:ascii="Times New Roman" w:hAnsi="Times New Roman" w:cs="Times New Roman"/>
          <w:sz w:val="24"/>
          <w:szCs w:val="24"/>
        </w:rPr>
        <w:t>а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End w:id="18"/>
      <w:r w:rsidR="003D4A3F" w:rsidRPr="00635EF2">
        <w:rPr>
          <w:rFonts w:ascii="Times New Roman" w:hAnsi="Times New Roman" w:cs="Times New Roman"/>
          <w:sz w:val="24"/>
          <w:szCs w:val="24"/>
        </w:rPr>
        <w:t>преузимања у поређењу са постојећ</w:t>
      </w:r>
      <w:r w:rsidR="00BA568C" w:rsidRPr="00635EF2">
        <w:rPr>
          <w:rFonts w:ascii="Times New Roman" w:hAnsi="Times New Roman" w:cs="Times New Roman"/>
          <w:sz w:val="24"/>
          <w:szCs w:val="24"/>
        </w:rPr>
        <w:t>о</w:t>
      </w:r>
      <w:r w:rsidR="003D4A3F" w:rsidRPr="00635EF2">
        <w:rPr>
          <w:rFonts w:ascii="Times New Roman" w:hAnsi="Times New Roman" w:cs="Times New Roman"/>
          <w:sz w:val="24"/>
          <w:szCs w:val="24"/>
        </w:rPr>
        <w:t>м мреж</w:t>
      </w:r>
      <w:r w:rsidR="00BA568C" w:rsidRPr="00635EF2">
        <w:rPr>
          <w:rFonts w:ascii="Times New Roman" w:hAnsi="Times New Roman" w:cs="Times New Roman"/>
          <w:sz w:val="24"/>
          <w:szCs w:val="24"/>
        </w:rPr>
        <w:t>ом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из става </w:t>
      </w:r>
      <w:r w:rsidR="00DD0B46" w:rsidRPr="00635EF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35EF2">
        <w:rPr>
          <w:rFonts w:ascii="Times New Roman" w:hAnsi="Times New Roman" w:cs="Times New Roman"/>
          <w:sz w:val="24"/>
          <w:szCs w:val="24"/>
        </w:rPr>
        <w:t>. тачка 1)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 овог члана</w:t>
      </w:r>
      <w:r w:rsidRPr="00635EF2">
        <w:rPr>
          <w:rFonts w:ascii="Times New Roman" w:hAnsi="Times New Roman" w:cs="Times New Roman"/>
          <w:sz w:val="24"/>
          <w:szCs w:val="24"/>
        </w:rPr>
        <w:t>;</w:t>
      </w:r>
    </w:p>
    <w:p w14:paraId="32D4CB28" w14:textId="2E6A32C9" w:rsidR="00C51A6C" w:rsidRPr="00635EF2" w:rsidRDefault="00C51A6C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2) </w:t>
      </w:r>
      <w:r w:rsidR="00A97CCD" w:rsidRPr="00635EF2">
        <w:rPr>
          <w:rFonts w:ascii="Times New Roman" w:hAnsi="Times New Roman" w:cs="Times New Roman"/>
          <w:sz w:val="24"/>
          <w:szCs w:val="24"/>
        </w:rPr>
        <w:t xml:space="preserve">утростручи брзина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преузимања и обезбеди </w:t>
      </w:r>
      <w:r w:rsidR="00C44FD7" w:rsidRPr="00635EF2">
        <w:rPr>
          <w:rFonts w:ascii="Times New Roman" w:hAnsi="Times New Roman" w:cs="Times New Roman"/>
          <w:sz w:val="24"/>
          <w:szCs w:val="24"/>
        </w:rPr>
        <w:t>брзина</w:t>
      </w:r>
      <w:r w:rsidR="00C44FD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C0208" w:rsidRPr="00635EF2">
        <w:rPr>
          <w:rFonts w:ascii="Times New Roman" w:hAnsi="Times New Roman" w:cs="Times New Roman"/>
          <w:sz w:val="24"/>
          <w:szCs w:val="24"/>
        </w:rPr>
        <w:t xml:space="preserve">од најмање 1 </w:t>
      </w:r>
      <w:r w:rsidR="001F6CBB" w:rsidRPr="00635EF2">
        <w:rPr>
          <w:rFonts w:ascii="Times New Roman" w:hAnsi="Times New Roman" w:cs="Times New Roman"/>
          <w:sz w:val="24"/>
          <w:szCs w:val="24"/>
          <w:lang w:val="sr-Latn-RS"/>
        </w:rPr>
        <w:t>Gbit/s</w:t>
      </w:r>
      <w:r w:rsidR="008C0208" w:rsidRPr="00635EF2">
        <w:rPr>
          <w:rFonts w:ascii="Times New Roman" w:hAnsi="Times New Roman" w:cs="Times New Roman"/>
          <w:sz w:val="24"/>
          <w:szCs w:val="24"/>
        </w:rPr>
        <w:t xml:space="preserve"> преузимања </w:t>
      </w:r>
      <w:r w:rsidR="00B970ED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 условима </w:t>
      </w:r>
      <w:r w:rsidR="009A57DD" w:rsidRPr="00635EF2">
        <w:rPr>
          <w:rFonts w:ascii="Times New Roman" w:hAnsi="Times New Roman" w:cs="Times New Roman"/>
          <w:sz w:val="24"/>
          <w:szCs w:val="24"/>
        </w:rPr>
        <w:t>м</w:t>
      </w:r>
      <w:r w:rsidR="00024E80" w:rsidRPr="00635EF2">
        <w:rPr>
          <w:rFonts w:ascii="Times New Roman" w:hAnsi="Times New Roman" w:cs="Times New Roman"/>
          <w:sz w:val="24"/>
          <w:szCs w:val="24"/>
        </w:rPr>
        <w:t>аксималног</w:t>
      </w:r>
      <w:r w:rsidR="009A57DD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970ED" w:rsidRPr="00635EF2">
        <w:rPr>
          <w:rFonts w:ascii="Times New Roman" w:hAnsi="Times New Roman" w:cs="Times New Roman"/>
          <w:sz w:val="24"/>
          <w:szCs w:val="24"/>
          <w:lang w:val="sr-Latn-RS"/>
        </w:rPr>
        <w:t>оптерећења</w:t>
      </w:r>
      <w:r w:rsidR="008C0208" w:rsidRPr="00635EF2">
        <w:rPr>
          <w:rFonts w:ascii="Times New Roman" w:hAnsi="Times New Roman" w:cs="Times New Roman"/>
          <w:sz w:val="24"/>
          <w:szCs w:val="24"/>
        </w:rPr>
        <w:t>,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8C0208" w:rsidRPr="00635EF2">
        <w:rPr>
          <w:rFonts w:ascii="Times New Roman" w:hAnsi="Times New Roman" w:cs="Times New Roman"/>
          <w:sz w:val="24"/>
          <w:szCs w:val="24"/>
        </w:rPr>
        <w:t>у поређењу са постојећ</w:t>
      </w:r>
      <w:r w:rsidR="00BA568C" w:rsidRPr="00635EF2">
        <w:rPr>
          <w:rFonts w:ascii="Times New Roman" w:hAnsi="Times New Roman" w:cs="Times New Roman"/>
          <w:sz w:val="24"/>
          <w:szCs w:val="24"/>
        </w:rPr>
        <w:t>о</w:t>
      </w:r>
      <w:r w:rsidR="008C0208" w:rsidRPr="00635EF2">
        <w:rPr>
          <w:rFonts w:ascii="Times New Roman" w:hAnsi="Times New Roman" w:cs="Times New Roman"/>
          <w:sz w:val="24"/>
          <w:szCs w:val="24"/>
        </w:rPr>
        <w:t>м мреж</w:t>
      </w:r>
      <w:r w:rsidR="00BA568C" w:rsidRPr="00635EF2">
        <w:rPr>
          <w:rFonts w:ascii="Times New Roman" w:hAnsi="Times New Roman" w:cs="Times New Roman"/>
          <w:sz w:val="24"/>
          <w:szCs w:val="24"/>
        </w:rPr>
        <w:t>о</w:t>
      </w:r>
      <w:r w:rsidR="008C0208" w:rsidRPr="00635EF2">
        <w:rPr>
          <w:rFonts w:ascii="Times New Roman" w:hAnsi="Times New Roman" w:cs="Times New Roman"/>
          <w:sz w:val="24"/>
          <w:szCs w:val="24"/>
        </w:rPr>
        <w:t>м из става 1. тачка 2) овог члана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13B25C99" w14:textId="29219F70" w:rsidR="00C51A6C" w:rsidRPr="00635EF2" w:rsidRDefault="00C51A6C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Давалац</w:t>
      </w:r>
      <w:r w:rsidR="008C0208" w:rsidRPr="00635EF2">
        <w:rPr>
          <w:rFonts w:ascii="Times New Roman" w:hAnsi="Times New Roman" w:cs="Times New Roman"/>
          <w:sz w:val="24"/>
          <w:szCs w:val="24"/>
        </w:rPr>
        <w:t xml:space="preserve"> државне помоћи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дужан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</w:rPr>
        <w:t>да успостави механизам за праћење и повр</w:t>
      </w:r>
      <w:r w:rsidR="008143BB" w:rsidRPr="00635EF2">
        <w:rPr>
          <w:rFonts w:ascii="Times New Roman" w:hAnsi="Times New Roman" w:cs="Times New Roman"/>
          <w:sz w:val="24"/>
          <w:szCs w:val="24"/>
        </w:rPr>
        <w:t>а</w:t>
      </w:r>
      <w:r w:rsidR="003D4A3F" w:rsidRPr="00635EF2">
        <w:rPr>
          <w:rFonts w:ascii="Times New Roman" w:hAnsi="Times New Roman" w:cs="Times New Roman"/>
          <w:sz w:val="24"/>
          <w:szCs w:val="24"/>
        </w:rPr>
        <w:t>ћај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</w:rPr>
        <w:t xml:space="preserve">ако износ додељене 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 државне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помоћи 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по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пројекту </w:t>
      </w:r>
      <w:r w:rsidR="003D4A3F" w:rsidRPr="00635EF2">
        <w:rPr>
          <w:rFonts w:ascii="Times New Roman" w:hAnsi="Times New Roman" w:cs="Times New Roman"/>
          <w:sz w:val="24"/>
          <w:szCs w:val="24"/>
        </w:rPr>
        <w:t>прелази износ од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десет </w:t>
      </w:r>
      <w:r w:rsidRPr="00635EF2">
        <w:rPr>
          <w:rFonts w:ascii="Times New Roman" w:hAnsi="Times New Roman" w:cs="Times New Roman"/>
          <w:sz w:val="24"/>
          <w:szCs w:val="24"/>
        </w:rPr>
        <w:t>милиона евра.</w:t>
      </w:r>
    </w:p>
    <w:p w14:paraId="4E71B34F" w14:textId="13EBB9D0" w:rsidR="00C51A6C" w:rsidRPr="00635EF2" w:rsidRDefault="00C51A6C" w:rsidP="00E33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lastRenderedPageBreak/>
        <w:t xml:space="preserve">Корисник државне помоћи 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дужан је да води одвојене рачуне за сваку делатност појединачно у складу са прописима </w:t>
      </w:r>
      <w:r w:rsidR="00D449AE">
        <w:rPr>
          <w:rFonts w:ascii="Times New Roman" w:hAnsi="Times New Roman" w:cs="Times New Roman"/>
          <w:sz w:val="24"/>
          <w:szCs w:val="24"/>
        </w:rPr>
        <w:t>којима се уређују рачуноводство и ревизија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, 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како </w:t>
      </w:r>
      <w:r w:rsidR="003D4A3F" w:rsidRPr="00635EF2">
        <w:rPr>
          <w:rFonts w:ascii="Times New Roman" w:hAnsi="Times New Roman" w:cs="Times New Roman"/>
          <w:sz w:val="24"/>
          <w:szCs w:val="24"/>
        </w:rPr>
        <w:t xml:space="preserve">би се </w:t>
      </w:r>
      <w:bookmarkStart w:id="19" w:name="_Hlk200974512"/>
      <w:r w:rsidR="00A62EDF" w:rsidRPr="00635EF2">
        <w:rPr>
          <w:rFonts w:ascii="Times New Roman" w:hAnsi="Times New Roman" w:cs="Times New Roman"/>
          <w:sz w:val="24"/>
          <w:szCs w:val="24"/>
        </w:rPr>
        <w:t>обезб</w:t>
      </w:r>
      <w:r w:rsidR="00AC5556">
        <w:rPr>
          <w:rFonts w:ascii="Times New Roman" w:hAnsi="Times New Roman" w:cs="Times New Roman"/>
          <w:sz w:val="24"/>
          <w:szCs w:val="24"/>
        </w:rPr>
        <w:t>едило вршење увида да ли постоје</w:t>
      </w:r>
      <w:r w:rsidR="00A62EDF" w:rsidRPr="00635EF2">
        <w:rPr>
          <w:rFonts w:ascii="Times New Roman" w:hAnsi="Times New Roman" w:cs="Times New Roman"/>
          <w:sz w:val="24"/>
          <w:szCs w:val="24"/>
        </w:rPr>
        <w:t xml:space="preserve"> прекомерна накнада </w:t>
      </w:r>
      <w:bookmarkEnd w:id="19"/>
      <w:r w:rsidR="003D4A3F" w:rsidRPr="00635EF2">
        <w:rPr>
          <w:rFonts w:ascii="Times New Roman" w:hAnsi="Times New Roman" w:cs="Times New Roman"/>
          <w:sz w:val="24"/>
          <w:szCs w:val="24"/>
        </w:rPr>
        <w:t xml:space="preserve">за сваку од услуга појединачно и преливања 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="003D4A3F" w:rsidRPr="00635EF2">
        <w:rPr>
          <w:rFonts w:ascii="Times New Roman" w:hAnsi="Times New Roman" w:cs="Times New Roman"/>
          <w:sz w:val="24"/>
          <w:szCs w:val="24"/>
        </w:rPr>
        <w:t>на друге делатности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70B722DE" w14:textId="77777777" w:rsidR="00C51A6C" w:rsidRPr="00635EF2" w:rsidRDefault="00C51A6C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0520E7" w14:textId="408ECA00" w:rsidR="009D6464" w:rsidRPr="00635EF2" w:rsidRDefault="009D6464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б) Оправдани трошкови и интензитет</w:t>
      </w:r>
    </w:p>
    <w:p w14:paraId="17CC0062" w14:textId="77777777" w:rsidR="009D6464" w:rsidRPr="00635EF2" w:rsidRDefault="009D6464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376780" w14:textId="53728344" w:rsidR="009D6464" w:rsidRPr="00635EF2" w:rsidRDefault="009D6464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9</w:t>
      </w:r>
      <w:r w:rsidR="00DD0B46" w:rsidRPr="00635EF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08A604E" w14:textId="54F4A831" w:rsidR="009D6464" w:rsidRPr="00635EF2" w:rsidRDefault="009D6464" w:rsidP="007D3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Оправдани трошкови 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за доделу 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су сви трошкови изградње, управљања и рада широкопојасне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79D8320" w14:textId="6744E040" w:rsidR="009D6464" w:rsidRPr="00635EF2" w:rsidRDefault="009D6464" w:rsidP="007D3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20" w:name="_Hlk152150313"/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Максимални</w:t>
      </w:r>
      <w:r w:rsidR="00A97CCD" w:rsidRPr="00635EF2">
        <w:rPr>
          <w:rFonts w:ascii="Times New Roman" w:hAnsi="Times New Roman" w:cs="Times New Roman"/>
          <w:sz w:val="24"/>
          <w:szCs w:val="24"/>
        </w:rPr>
        <w:t xml:space="preserve"> дозвољени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износ </w:t>
      </w:r>
      <w:r w:rsidRPr="00635EF2">
        <w:rPr>
          <w:rFonts w:ascii="Times New Roman" w:hAnsi="Times New Roman" w:cs="Times New Roman"/>
          <w:sz w:val="24"/>
          <w:szCs w:val="24"/>
        </w:rPr>
        <w:t>државне</w:t>
      </w:r>
      <w:r w:rsidR="00DD0B46" w:rsidRPr="00635EF2">
        <w:rPr>
          <w:rFonts w:ascii="Times New Roman" w:hAnsi="Times New Roman" w:cs="Times New Roman"/>
          <w:sz w:val="24"/>
          <w:szCs w:val="24"/>
        </w:rPr>
        <w:t xml:space="preserve"> помоћи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2C352A" w:rsidRPr="00635EF2">
        <w:rPr>
          <w:rFonts w:ascii="Times New Roman" w:hAnsi="Times New Roman" w:cs="Times New Roman"/>
          <w:sz w:val="24"/>
          <w:szCs w:val="24"/>
        </w:rPr>
        <w:t xml:space="preserve">је износ </w:t>
      </w:r>
      <w:r w:rsidR="00A97CCD" w:rsidRPr="00635EF2">
        <w:rPr>
          <w:rFonts w:ascii="Times New Roman" w:hAnsi="Times New Roman" w:cs="Times New Roman"/>
          <w:sz w:val="24"/>
          <w:szCs w:val="24"/>
        </w:rPr>
        <w:t>одређ</w:t>
      </w:r>
      <w:r w:rsidR="002C352A" w:rsidRPr="00635EF2">
        <w:rPr>
          <w:rFonts w:ascii="Times New Roman" w:hAnsi="Times New Roman" w:cs="Times New Roman"/>
          <w:sz w:val="24"/>
          <w:szCs w:val="24"/>
        </w:rPr>
        <w:t>ен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97CCD" w:rsidRPr="00635EF2">
        <w:rPr>
          <w:rFonts w:ascii="Times New Roman" w:hAnsi="Times New Roman" w:cs="Times New Roman"/>
          <w:sz w:val="24"/>
          <w:szCs w:val="24"/>
        </w:rPr>
        <w:t>кроз конкурентни поступак јавног надметања, у складу са начелима јавних набавки и технолошке неутралности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bookmarkEnd w:id="20"/>
    <w:p w14:paraId="6B6EE2F1" w14:textId="2A328F57" w:rsidR="009D6464" w:rsidRPr="00635EF2" w:rsidRDefault="009D6464" w:rsidP="007D3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Ако корисник државне помоћи није изабран у поступку из члана 8. став </w:t>
      </w:r>
      <w:r w:rsidR="00DD0B46" w:rsidRPr="00635EF2">
        <w:rPr>
          <w:rFonts w:ascii="Times New Roman" w:hAnsi="Times New Roman" w:cs="Times New Roman"/>
          <w:sz w:val="24"/>
          <w:szCs w:val="24"/>
        </w:rPr>
        <w:t>3.</w:t>
      </w:r>
      <w:r w:rsidRPr="00635EF2">
        <w:rPr>
          <w:rFonts w:ascii="Times New Roman" w:hAnsi="Times New Roman" w:cs="Times New Roman"/>
          <w:sz w:val="24"/>
          <w:szCs w:val="24"/>
        </w:rPr>
        <w:t xml:space="preserve"> ове </w:t>
      </w:r>
      <w:r w:rsidR="00184E6A" w:rsidRPr="00635EF2">
        <w:rPr>
          <w:rFonts w:ascii="Times New Roman" w:hAnsi="Times New Roman" w:cs="Times New Roman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sz w:val="24"/>
          <w:szCs w:val="24"/>
        </w:rPr>
        <w:t xml:space="preserve">, </w:t>
      </w:r>
      <w:bookmarkStart w:id="21" w:name="_Hlk135821012"/>
      <w:r w:rsidRPr="00635EF2">
        <w:rPr>
          <w:rFonts w:ascii="Times New Roman" w:hAnsi="Times New Roman" w:cs="Times New Roman"/>
          <w:sz w:val="24"/>
          <w:szCs w:val="24"/>
        </w:rPr>
        <w:t>максимални износ државне помоћи не сме да пређе разлику између оправданих трошкова и уобичајене оперативне добити израчунате</w:t>
      </w:r>
      <w:r w:rsidR="00C44FD7" w:rsidRPr="00635EF2">
        <w:rPr>
          <w:rFonts w:ascii="Times New Roman" w:hAnsi="Times New Roman" w:cs="Times New Roman"/>
          <w:sz w:val="24"/>
          <w:szCs w:val="24"/>
        </w:rPr>
        <w:t xml:space="preserve"> унапред (</w:t>
      </w:r>
      <w:r w:rsidRPr="00635EF2">
        <w:rPr>
          <w:rFonts w:ascii="Times New Roman" w:hAnsi="Times New Roman" w:cs="Times New Roman"/>
          <w:i/>
          <w:iCs/>
          <w:sz w:val="24"/>
          <w:szCs w:val="24"/>
        </w:rPr>
        <w:t>ех аntе</w:t>
      </w:r>
      <w:r w:rsidR="00C44FD7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</w:rPr>
        <w:t xml:space="preserve">,  при чему су сви трошкови и приходи узети у обзир и верификовани </w:t>
      </w:r>
      <w:r w:rsidR="00FF35BA" w:rsidRPr="00635EF2">
        <w:rPr>
          <w:rFonts w:ascii="Times New Roman" w:hAnsi="Times New Roman" w:cs="Times New Roman"/>
          <w:sz w:val="24"/>
          <w:szCs w:val="24"/>
        </w:rPr>
        <w:t>накнадно (</w:t>
      </w:r>
      <w:r w:rsidRPr="00635EF2">
        <w:rPr>
          <w:rFonts w:ascii="Times New Roman" w:hAnsi="Times New Roman" w:cs="Times New Roman"/>
          <w:i/>
          <w:iCs/>
          <w:sz w:val="24"/>
          <w:szCs w:val="24"/>
        </w:rPr>
        <w:t>ex post</w:t>
      </w:r>
      <w:r w:rsidR="00FF35BA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путем механизама</w:t>
      </w:r>
      <w:r w:rsidR="00DD0B46" w:rsidRPr="00635EF2">
        <w:rPr>
          <w:rFonts w:ascii="Times New Roman" w:hAnsi="Times New Roman" w:cs="Times New Roman"/>
          <w:sz w:val="24"/>
          <w:szCs w:val="24"/>
        </w:rPr>
        <w:t xml:space="preserve"> за праћење 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повраћај </w:t>
      </w:r>
      <w:r w:rsidR="00DD0B46" w:rsidRPr="00635EF2">
        <w:rPr>
          <w:rFonts w:ascii="Times New Roman" w:hAnsi="Times New Roman" w:cs="Times New Roman"/>
          <w:sz w:val="24"/>
          <w:szCs w:val="24"/>
        </w:rPr>
        <w:t>државне помоћи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  <w:bookmarkEnd w:id="21"/>
    </w:p>
    <w:p w14:paraId="1FA5F5A5" w14:textId="77777777" w:rsidR="00D73099" w:rsidRPr="00635EF2" w:rsidRDefault="00D73099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35821321"/>
    </w:p>
    <w:p w14:paraId="55B0E369" w14:textId="58BF1C8F" w:rsidR="00C51A6C" w:rsidRPr="00635EF2" w:rsidRDefault="009D6464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в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D73099" w:rsidRPr="00635EF2">
        <w:rPr>
          <w:rFonts w:ascii="Times New Roman" w:hAnsi="Times New Roman" w:cs="Times New Roman"/>
          <w:sz w:val="24"/>
          <w:szCs w:val="24"/>
        </w:rPr>
        <w:t>Мапирање</w:t>
      </w:r>
      <w:r w:rsidR="003F193D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73099" w:rsidRPr="00635EF2">
        <w:rPr>
          <w:rFonts w:ascii="Times New Roman" w:hAnsi="Times New Roman" w:cs="Times New Roman"/>
          <w:sz w:val="24"/>
          <w:szCs w:val="24"/>
        </w:rPr>
        <w:t>географских области</w:t>
      </w:r>
    </w:p>
    <w:p w14:paraId="121C937C" w14:textId="77777777" w:rsidR="00C51A6C" w:rsidRPr="00635EF2" w:rsidRDefault="00C51A6C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537A01" w14:textId="1155E9D6" w:rsidR="00C51A6C" w:rsidRPr="00635EF2" w:rsidRDefault="00A9213B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лан </w:t>
      </w:r>
      <w:r w:rsidR="009D6464" w:rsidRPr="00635EF2">
        <w:rPr>
          <w:rFonts w:ascii="Times New Roman" w:hAnsi="Times New Roman" w:cs="Times New Roman"/>
          <w:sz w:val="24"/>
          <w:szCs w:val="24"/>
        </w:rPr>
        <w:t>10</w:t>
      </w:r>
      <w:r w:rsidR="00C51A6C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679656CE" w14:textId="2AA6513D" w:rsidR="00D73099" w:rsidRPr="00635EF2" w:rsidRDefault="00E80659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184302501"/>
      <w:r w:rsidRPr="00635EF2">
        <w:rPr>
          <w:rFonts w:ascii="Times New Roman" w:hAnsi="Times New Roman" w:cs="Times New Roman"/>
          <w:sz w:val="24"/>
          <w:szCs w:val="24"/>
        </w:rPr>
        <w:t xml:space="preserve">Давалац </w:t>
      </w:r>
      <w:r w:rsidR="005A2994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="00D73099" w:rsidRPr="00635EF2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3F2136" w:rsidRPr="00635EF2">
        <w:rPr>
          <w:rFonts w:ascii="Times New Roman" w:hAnsi="Times New Roman" w:cs="Times New Roman"/>
          <w:sz w:val="24"/>
          <w:szCs w:val="24"/>
        </w:rPr>
        <w:t>географског</w:t>
      </w:r>
      <w:r w:rsidR="00D73099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3F2136" w:rsidRPr="00635EF2">
        <w:rPr>
          <w:rFonts w:ascii="Times New Roman" w:hAnsi="Times New Roman" w:cs="Times New Roman"/>
          <w:sz w:val="24"/>
          <w:szCs w:val="24"/>
        </w:rPr>
        <w:t>прегледа</w:t>
      </w:r>
      <w:r w:rsidR="00D73099" w:rsidRPr="00635EF2">
        <w:rPr>
          <w:rFonts w:ascii="Times New Roman" w:hAnsi="Times New Roman" w:cs="Times New Roman"/>
          <w:sz w:val="24"/>
          <w:szCs w:val="24"/>
        </w:rPr>
        <w:t xml:space="preserve"> рaспрoстрaњeнoсти широкопојасне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bookmarkStart w:id="24" w:name="_Hlk150517076"/>
      <w:r w:rsidR="007F050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526E86" w:rsidRPr="00635EF2">
        <w:rPr>
          <w:rFonts w:ascii="Times New Roman" w:hAnsi="Times New Roman" w:cs="Times New Roman"/>
          <w:sz w:val="24"/>
          <w:szCs w:val="24"/>
        </w:rPr>
        <w:t>одређуј</w:t>
      </w:r>
      <w:r w:rsidR="000D436A" w:rsidRPr="00635EF2">
        <w:rPr>
          <w:rFonts w:ascii="Times New Roman" w:hAnsi="Times New Roman" w:cs="Times New Roman"/>
          <w:sz w:val="24"/>
          <w:szCs w:val="24"/>
        </w:rPr>
        <w:t>е</w:t>
      </w:r>
      <w:r w:rsidR="00526E86" w:rsidRPr="00635EF2">
        <w:rPr>
          <w:rFonts w:ascii="Times New Roman" w:hAnsi="Times New Roman" w:cs="Times New Roman"/>
          <w:sz w:val="24"/>
          <w:szCs w:val="24"/>
        </w:rPr>
        <w:t xml:space="preserve"> географске области</w:t>
      </w:r>
      <w:r w:rsidR="002D0A5B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62EDF" w:rsidRPr="00635EF2">
        <w:rPr>
          <w:rFonts w:ascii="Times New Roman" w:hAnsi="Times New Roman" w:cs="Times New Roman"/>
          <w:sz w:val="24"/>
          <w:szCs w:val="24"/>
        </w:rPr>
        <w:t xml:space="preserve">које су </w:t>
      </w:r>
      <w:r w:rsidR="000D436A" w:rsidRPr="00635EF2">
        <w:rPr>
          <w:rFonts w:ascii="Times New Roman" w:hAnsi="Times New Roman" w:cs="Times New Roman"/>
          <w:sz w:val="24"/>
          <w:szCs w:val="24"/>
        </w:rPr>
        <w:t>планиране да буду обухваћене државном помоћи</w:t>
      </w:r>
      <w:bookmarkEnd w:id="22"/>
      <w:bookmarkEnd w:id="24"/>
      <w:r w:rsidR="002C352A" w:rsidRPr="00635EF2">
        <w:rPr>
          <w:rFonts w:ascii="Times New Roman" w:hAnsi="Times New Roman" w:cs="Times New Roman"/>
          <w:sz w:val="24"/>
          <w:szCs w:val="24"/>
        </w:rPr>
        <w:t xml:space="preserve"> (мапирање географских области)</w:t>
      </w:r>
      <w:r w:rsidR="00D73099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26031549" w14:textId="3A1F64A1" w:rsidR="00F57EE8" w:rsidRPr="00635EF2" w:rsidRDefault="00F57EE8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Мапа географских области садржи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спис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 географских </w:t>
      </w:r>
      <w:r w:rsidRPr="00635EF2">
        <w:rPr>
          <w:rFonts w:ascii="Times New Roman" w:hAnsi="Times New Roman" w:cs="Times New Roman"/>
          <w:sz w:val="24"/>
          <w:szCs w:val="24"/>
        </w:rPr>
        <w:t>области, износ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планиране државне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помоћи,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методологиј</w:t>
      </w:r>
      <w:r w:rsidRPr="00635EF2">
        <w:rPr>
          <w:rFonts w:ascii="Times New Roman" w:hAnsi="Times New Roman" w:cs="Times New Roman"/>
          <w:sz w:val="24"/>
          <w:szCs w:val="24"/>
        </w:rPr>
        <w:t>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основнe техничкe критеријум</w:t>
      </w:r>
      <w:r w:rsidRPr="00635EF2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који с</w:t>
      </w:r>
      <w:r w:rsidRPr="00635EF2">
        <w:rPr>
          <w:rFonts w:ascii="Times New Roman" w:hAnsi="Times New Roman" w:cs="Times New Roman"/>
          <w:sz w:val="24"/>
          <w:szCs w:val="24"/>
        </w:rPr>
        <w:t>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кор</w:t>
      </w:r>
      <w:r w:rsidRPr="00635EF2">
        <w:rPr>
          <w:rFonts w:ascii="Times New Roman" w:hAnsi="Times New Roman" w:cs="Times New Roman"/>
          <w:sz w:val="24"/>
          <w:szCs w:val="24"/>
        </w:rPr>
        <w:t>ишћени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 </w:t>
      </w:r>
      <w:r w:rsidRPr="00635EF2">
        <w:rPr>
          <w:rFonts w:ascii="Times New Roman" w:hAnsi="Times New Roman" w:cs="Times New Roman"/>
          <w:sz w:val="24"/>
          <w:szCs w:val="24"/>
        </w:rPr>
        <w:t>мапирање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географских области.</w:t>
      </w:r>
    </w:p>
    <w:p w14:paraId="6D1FD0F4" w14:textId="116CD753" w:rsidR="000D436A" w:rsidRPr="00635EF2" w:rsidRDefault="002C352A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Мапирање</w:t>
      </w:r>
      <w:r w:rsidR="00526E86" w:rsidRPr="00635EF2">
        <w:rPr>
          <w:rFonts w:ascii="Times New Roman" w:hAnsi="Times New Roman" w:cs="Times New Roman"/>
          <w:sz w:val="24"/>
          <w:szCs w:val="24"/>
        </w:rPr>
        <w:t xml:space="preserve"> географских области врши</w:t>
      </w:r>
      <w:r w:rsidR="000D436A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D25A8" w:rsidRPr="00635EF2">
        <w:rPr>
          <w:rFonts w:ascii="Times New Roman" w:hAnsi="Times New Roman" w:cs="Times New Roman"/>
          <w:sz w:val="24"/>
          <w:szCs w:val="24"/>
        </w:rPr>
        <w:t xml:space="preserve">се </w:t>
      </w:r>
      <w:r w:rsidR="000D436A" w:rsidRPr="00635EF2">
        <w:rPr>
          <w:rFonts w:ascii="Times New Roman" w:hAnsi="Times New Roman" w:cs="Times New Roman"/>
          <w:sz w:val="24"/>
          <w:szCs w:val="24"/>
        </w:rPr>
        <w:t>за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78A011DB" w14:textId="37C112B3" w:rsidR="000D436A" w:rsidRPr="00635EF2" w:rsidRDefault="00E80659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="000D436A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7424F9" w:rsidRPr="00635EF2">
        <w:rPr>
          <w:rFonts w:ascii="Times New Roman" w:hAnsi="Times New Roman" w:cs="Times New Roman"/>
          <w:sz w:val="24"/>
          <w:szCs w:val="24"/>
        </w:rPr>
        <w:t>фиксне жичне мреже</w:t>
      </w:r>
      <w:r w:rsidR="000D436A" w:rsidRPr="00635EF2">
        <w:rPr>
          <w:rFonts w:ascii="Times New Roman" w:hAnsi="Times New Roman" w:cs="Times New Roman"/>
          <w:sz w:val="24"/>
          <w:szCs w:val="24"/>
        </w:rPr>
        <w:t xml:space="preserve">, </w:t>
      </w:r>
      <w:bookmarkStart w:id="25" w:name="_Hlk140051975"/>
      <w:r w:rsidR="000D436A" w:rsidRPr="00635EF2">
        <w:rPr>
          <w:rFonts w:ascii="Times New Roman" w:hAnsi="Times New Roman" w:cs="Times New Roman"/>
          <w:sz w:val="24"/>
          <w:szCs w:val="24"/>
        </w:rPr>
        <w:t xml:space="preserve">на нивоу адресе </w:t>
      </w:r>
      <w:r w:rsidR="00AF5856" w:rsidRPr="00635EF2">
        <w:rPr>
          <w:rFonts w:ascii="Times New Roman" w:hAnsi="Times New Roman" w:cs="Times New Roman"/>
          <w:sz w:val="24"/>
          <w:szCs w:val="24"/>
        </w:rPr>
        <w:t xml:space="preserve">за објекте који </w:t>
      </w:r>
      <w:r w:rsidR="00146043" w:rsidRPr="00635EF2">
        <w:rPr>
          <w:rFonts w:ascii="Times New Roman" w:hAnsi="Times New Roman" w:cs="Times New Roman"/>
          <w:sz w:val="24"/>
          <w:szCs w:val="24"/>
        </w:rPr>
        <w:t>могу бити повезани</w:t>
      </w:r>
      <w:bookmarkEnd w:id="25"/>
      <w:r w:rsidR="007F050F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5598F1FC" w14:textId="1F46796A" w:rsidR="00E71D55" w:rsidRPr="00635EF2" w:rsidRDefault="00E80659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7424F9" w:rsidRPr="00635EF2">
        <w:rPr>
          <w:rFonts w:ascii="Times New Roman" w:hAnsi="Times New Roman" w:cs="Times New Roman"/>
          <w:sz w:val="24"/>
          <w:szCs w:val="24"/>
        </w:rPr>
        <w:t xml:space="preserve">фиксне 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бежичне приступне мреже, </w:t>
      </w:r>
      <w:r w:rsidR="00AF5856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на нивоу адресе за објекте који </w:t>
      </w:r>
      <w:r w:rsidR="00146043" w:rsidRPr="00635EF2">
        <w:rPr>
          <w:rFonts w:ascii="Times New Roman" w:hAnsi="Times New Roman" w:cs="Times New Roman"/>
          <w:sz w:val="24"/>
          <w:szCs w:val="24"/>
        </w:rPr>
        <w:t xml:space="preserve">могу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буду</w:t>
      </w:r>
      <w:r w:rsidR="00146043" w:rsidRPr="00635EF2">
        <w:rPr>
          <w:rFonts w:ascii="Times New Roman" w:hAnsi="Times New Roman" w:cs="Times New Roman"/>
          <w:sz w:val="24"/>
          <w:szCs w:val="24"/>
        </w:rPr>
        <w:t xml:space="preserve"> повезани</w:t>
      </w:r>
      <w:r w:rsidR="00BA568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>ил</w:t>
      </w:r>
      <w:r w:rsidR="00E71D55" w:rsidRPr="00635EF2">
        <w:rPr>
          <w:rFonts w:ascii="Times New Roman" w:hAnsi="Times New Roman" w:cs="Times New Roman"/>
          <w:sz w:val="24"/>
          <w:szCs w:val="24"/>
        </w:rPr>
        <w:t>и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на основу </w:t>
      </w:r>
      <w:r w:rsidR="00411307" w:rsidRPr="00635EF2">
        <w:rPr>
          <w:rFonts w:ascii="Times New Roman" w:hAnsi="Times New Roman" w:cs="Times New Roman"/>
          <w:sz w:val="24"/>
          <w:szCs w:val="24"/>
        </w:rPr>
        <w:t>процене</w:t>
      </w:r>
      <w:r w:rsidR="00DE1BFC" w:rsidRPr="00635EF2">
        <w:rPr>
          <w:rFonts w:ascii="Times New Roman" w:hAnsi="Times New Roman" w:cs="Times New Roman"/>
          <w:sz w:val="24"/>
          <w:szCs w:val="24"/>
        </w:rPr>
        <w:t xml:space="preserve"> покривен</w:t>
      </w:r>
      <w:r w:rsidR="00411307" w:rsidRPr="00635EF2">
        <w:rPr>
          <w:rFonts w:ascii="Times New Roman" w:hAnsi="Times New Roman" w:cs="Times New Roman"/>
          <w:sz w:val="24"/>
          <w:szCs w:val="24"/>
        </w:rPr>
        <w:t>ости</w:t>
      </w:r>
      <w:r w:rsidR="00DE1BF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E12535" w:rsidRPr="00635EF2">
        <w:rPr>
          <w:rFonts w:ascii="Times New Roman" w:hAnsi="Times New Roman" w:cs="Times New Roman"/>
          <w:sz w:val="24"/>
          <w:szCs w:val="24"/>
        </w:rPr>
        <w:t>територије</w:t>
      </w:r>
      <w:r w:rsidR="0065118E" w:rsidRPr="00635E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6303" w:rsidRPr="00635EF2">
        <w:rPr>
          <w:rFonts w:ascii="Times New Roman" w:hAnsi="Times New Roman" w:cs="Times New Roman"/>
          <w:sz w:val="24"/>
          <w:szCs w:val="24"/>
        </w:rPr>
        <w:t>при чему се подаци представљају правоугаоном мрежом са секцијама</w:t>
      </w:r>
      <w:r w:rsidR="00E12535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8619CE" w:rsidRPr="00635EF2">
        <w:rPr>
          <w:rFonts w:ascii="Times New Roman" w:hAnsi="Times New Roman" w:cs="Times New Roman"/>
          <w:sz w:val="24"/>
          <w:szCs w:val="24"/>
        </w:rPr>
        <w:t xml:space="preserve">димензија </w:t>
      </w:r>
      <w:r w:rsidR="00AF5856" w:rsidRPr="00635EF2">
        <w:rPr>
          <w:rFonts w:ascii="Times New Roman" w:hAnsi="Times New Roman" w:cs="Times New Roman"/>
          <w:sz w:val="24"/>
          <w:szCs w:val="24"/>
        </w:rPr>
        <w:t xml:space="preserve"> највише 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>100</w:t>
      </w:r>
      <w:r w:rsidR="00346770" w:rsidRPr="00635EF2">
        <w:rPr>
          <w:rFonts w:ascii="Times New Roman" w:hAnsi="Times New Roman" w:cs="Times New Roman"/>
          <w:sz w:val="24"/>
          <w:szCs w:val="24"/>
        </w:rPr>
        <w:t>х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>100 метара</w:t>
      </w:r>
      <w:r w:rsidR="00EC189C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29684B"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C73AFD" w14:textId="74806823" w:rsidR="0029684B" w:rsidRPr="00635EF2" w:rsidRDefault="00A62EDF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Hlk200974695"/>
      <w:bookmarkStart w:id="27" w:name="_Hlk135216539"/>
      <w:r w:rsidRPr="00635EF2">
        <w:rPr>
          <w:rFonts w:ascii="Times New Roman" w:hAnsi="Times New Roman" w:cs="Times New Roman"/>
          <w:sz w:val="24"/>
          <w:szCs w:val="24"/>
        </w:rPr>
        <w:t>Државна помоћ за изградњу широкопој</w:t>
      </w:r>
      <w:r w:rsidR="00F802C3" w:rsidRPr="00635EF2">
        <w:rPr>
          <w:rFonts w:ascii="Times New Roman" w:hAnsi="Times New Roman" w:cs="Times New Roman"/>
          <w:sz w:val="24"/>
          <w:szCs w:val="24"/>
        </w:rPr>
        <w:t>асне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инф</w:t>
      </w:r>
      <w:r w:rsidR="00F802C3" w:rsidRPr="00635EF2">
        <w:rPr>
          <w:rFonts w:ascii="Times New Roman" w:hAnsi="Times New Roman" w:cs="Times New Roman"/>
          <w:sz w:val="24"/>
          <w:szCs w:val="24"/>
        </w:rPr>
        <w:t>раструктуре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усклађена је ако је </w:t>
      </w:r>
      <w:r w:rsidR="00F802C3" w:rsidRPr="00635EF2">
        <w:rPr>
          <w:rFonts w:ascii="Times New Roman" w:hAnsi="Times New Roman" w:cs="Times New Roman"/>
          <w:sz w:val="24"/>
          <w:szCs w:val="24"/>
        </w:rPr>
        <w:t xml:space="preserve">давалац </w:t>
      </w:r>
      <w:r w:rsidR="00B16281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</w:rPr>
        <w:t>спровео</w:t>
      </w:r>
      <w:r w:rsidR="00B16281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End w:id="26"/>
      <w:r w:rsidR="00184E6A" w:rsidRPr="00635EF2">
        <w:rPr>
          <w:rFonts w:ascii="Times New Roman" w:hAnsi="Times New Roman" w:cs="Times New Roman"/>
          <w:sz w:val="24"/>
          <w:szCs w:val="24"/>
        </w:rPr>
        <w:t xml:space="preserve">јавне </w:t>
      </w:r>
      <w:r w:rsidR="002C352A" w:rsidRPr="00635EF2">
        <w:rPr>
          <w:rFonts w:ascii="Times New Roman" w:hAnsi="Times New Roman" w:cs="Times New Roman"/>
          <w:sz w:val="24"/>
          <w:szCs w:val="24"/>
        </w:rPr>
        <w:t>консултације</w:t>
      </w:r>
      <w:r w:rsidR="000D436A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17C5" w:rsidRPr="00635EF2">
        <w:rPr>
          <w:rFonts w:ascii="Times New Roman" w:hAnsi="Times New Roman" w:cs="Times New Roman"/>
          <w:sz w:val="24"/>
          <w:szCs w:val="24"/>
        </w:rPr>
        <w:t>у вези са</w:t>
      </w:r>
      <w:r w:rsidR="00B16281" w:rsidRPr="00635EF2">
        <w:rPr>
          <w:rFonts w:ascii="Times New Roman" w:hAnsi="Times New Roman" w:cs="Times New Roman"/>
          <w:sz w:val="24"/>
          <w:szCs w:val="24"/>
        </w:rPr>
        <w:t xml:space="preserve"> израд</w:t>
      </w:r>
      <w:r w:rsidR="005017C5" w:rsidRPr="00635EF2">
        <w:rPr>
          <w:rFonts w:ascii="Times New Roman" w:hAnsi="Times New Roman" w:cs="Times New Roman"/>
          <w:sz w:val="24"/>
          <w:szCs w:val="24"/>
        </w:rPr>
        <w:t>ом</w:t>
      </w:r>
      <w:r w:rsidR="00B16281" w:rsidRPr="00635EF2">
        <w:rPr>
          <w:rFonts w:ascii="Times New Roman" w:hAnsi="Times New Roman" w:cs="Times New Roman"/>
          <w:sz w:val="24"/>
          <w:szCs w:val="24"/>
        </w:rPr>
        <w:t xml:space="preserve"> мапе географских области</w:t>
      </w:r>
      <w:r w:rsidR="007424F9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143E22" w:rsidRPr="00635EF2">
        <w:rPr>
          <w:rFonts w:ascii="Times New Roman" w:hAnsi="Times New Roman" w:cs="Times New Roman"/>
          <w:sz w:val="24"/>
          <w:szCs w:val="24"/>
        </w:rPr>
        <w:t>у трајању од најмање 30 дана</w:t>
      </w:r>
      <w:bookmarkEnd w:id="27"/>
      <w:r w:rsidR="0029684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A34DB7F" w14:textId="5C5501DF" w:rsidR="008619CE" w:rsidRPr="00635EF2" w:rsidRDefault="00E71D55" w:rsidP="0058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Изузетно од става 3. </w:t>
      </w:r>
      <w:r w:rsidR="00184E6A" w:rsidRPr="00635EF2">
        <w:rPr>
          <w:rFonts w:ascii="Times New Roman" w:hAnsi="Times New Roman" w:cs="Times New Roman"/>
          <w:sz w:val="24"/>
          <w:szCs w:val="24"/>
        </w:rPr>
        <w:t>овог члана</w:t>
      </w:r>
      <w:r w:rsidR="000C7266">
        <w:rPr>
          <w:rFonts w:ascii="Times New Roman" w:hAnsi="Times New Roman" w:cs="Times New Roman"/>
          <w:sz w:val="24"/>
          <w:szCs w:val="24"/>
        </w:rPr>
        <w:t>,</w:t>
      </w:r>
      <w:r w:rsidR="00184E6A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мапирање преносне мреже није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потребн</w:t>
      </w:r>
      <w:r w:rsidRPr="00635EF2">
        <w:rPr>
          <w:rFonts w:ascii="Times New Roman" w:hAnsi="Times New Roman" w:cs="Times New Roman"/>
          <w:sz w:val="24"/>
          <w:szCs w:val="24"/>
        </w:rPr>
        <w:t>о к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ада </w:t>
      </w:r>
      <w:r w:rsidRPr="00635EF2">
        <w:rPr>
          <w:rFonts w:ascii="Times New Roman" w:hAnsi="Times New Roman" w:cs="Times New Roman"/>
          <w:sz w:val="24"/>
          <w:szCs w:val="24"/>
        </w:rPr>
        <w:t>изградња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мреже у исто време укључује увођење </w:t>
      </w:r>
      <w:r w:rsidR="00B16281" w:rsidRPr="00635EF2">
        <w:rPr>
          <w:rFonts w:ascii="Times New Roman" w:hAnsi="Times New Roman" w:cs="Times New Roman"/>
          <w:sz w:val="24"/>
          <w:szCs w:val="24"/>
        </w:rPr>
        <w:t>мреже за приступ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ограничено увођење неопходних </w:t>
      </w:r>
      <w:r w:rsidR="00B16281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B1628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мреж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да би се омогућио рад приступне мреже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  <w:bookmarkEnd w:id="23"/>
    </w:p>
    <w:p w14:paraId="3FCE05EB" w14:textId="77777777" w:rsidR="008619CE" w:rsidRPr="00635EF2" w:rsidRDefault="008619CE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8AF24" w14:textId="4145EA6D" w:rsidR="00C51A6C" w:rsidRPr="00635EF2" w:rsidRDefault="00A9213B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г</w:t>
      </w:r>
      <w:r w:rsidR="00C51A6C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155356" w:rsidRPr="00635EF2">
        <w:rPr>
          <w:rFonts w:ascii="Times New Roman" w:hAnsi="Times New Roman" w:cs="Times New Roman"/>
          <w:sz w:val="24"/>
          <w:szCs w:val="24"/>
        </w:rPr>
        <w:t>Велепродајни п</w:t>
      </w:r>
      <w:r w:rsidRPr="00635EF2">
        <w:rPr>
          <w:rFonts w:ascii="Times New Roman" w:hAnsi="Times New Roman" w:cs="Times New Roman"/>
          <w:sz w:val="24"/>
          <w:szCs w:val="24"/>
        </w:rPr>
        <w:t xml:space="preserve">риступ широкопојасној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инфраструктури</w:t>
      </w:r>
    </w:p>
    <w:p w14:paraId="5A7BDA43" w14:textId="77777777" w:rsidR="00C51A6C" w:rsidRPr="00635EF2" w:rsidRDefault="00C51A6C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AD544D" w14:textId="60CD173F" w:rsidR="00C51A6C" w:rsidRPr="00635EF2" w:rsidRDefault="00C51A6C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11.</w:t>
      </w:r>
    </w:p>
    <w:p w14:paraId="3A4739B4" w14:textId="0820F34C" w:rsidR="00A77A40" w:rsidRPr="00635EF2" w:rsidRDefault="00E25243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Hlk150776316"/>
      <w:bookmarkStart w:id="29" w:name="_Hlk151633769"/>
      <w:r w:rsidRPr="00635EF2">
        <w:rPr>
          <w:rFonts w:ascii="Times New Roman" w:hAnsi="Times New Roman" w:cs="Times New Roman"/>
          <w:sz w:val="24"/>
          <w:szCs w:val="24"/>
        </w:rPr>
        <w:t>Корисник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државн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помоћ</w:t>
      </w:r>
      <w:r w:rsidRPr="00635EF2">
        <w:rPr>
          <w:rFonts w:ascii="Times New Roman" w:hAnsi="Times New Roman" w:cs="Times New Roman"/>
          <w:sz w:val="24"/>
          <w:szCs w:val="24"/>
        </w:rPr>
        <w:t>и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мора да омогући</w:t>
      </w:r>
      <w:r w:rsidR="00A77A4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55356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 </w:t>
      </w:r>
      <w:bookmarkEnd w:id="28"/>
      <w:r w:rsidR="00DD0B46" w:rsidRPr="00635EF2">
        <w:rPr>
          <w:rFonts w:ascii="Times New Roman" w:hAnsi="Times New Roman" w:cs="Times New Roman"/>
          <w:sz w:val="24"/>
          <w:szCs w:val="24"/>
        </w:rPr>
        <w:t xml:space="preserve">широкопојасној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инфраструктури</w:t>
      </w:r>
      <w:r w:rsidR="00DD0B46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под </w:t>
      </w:r>
      <w:r w:rsidR="00F57E32" w:rsidRPr="00635EF2">
        <w:rPr>
          <w:rFonts w:ascii="Times New Roman" w:hAnsi="Times New Roman" w:cs="Times New Roman"/>
          <w:sz w:val="24"/>
          <w:szCs w:val="24"/>
        </w:rPr>
        <w:t>једнаким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D25A8" w:rsidRPr="00635EF2">
        <w:rPr>
          <w:rFonts w:ascii="Times New Roman" w:hAnsi="Times New Roman" w:cs="Times New Roman"/>
          <w:sz w:val="24"/>
          <w:szCs w:val="24"/>
        </w:rPr>
        <w:t xml:space="preserve">условима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DD25A8" w:rsidRPr="00635EF2">
        <w:rPr>
          <w:rFonts w:ascii="Times New Roman" w:hAnsi="Times New Roman" w:cs="Times New Roman"/>
          <w:sz w:val="24"/>
          <w:szCs w:val="24"/>
        </w:rPr>
        <w:t>без дискриминације</w:t>
      </w:r>
      <w:r w:rsidR="00F57E32" w:rsidRPr="00635EF2">
        <w:rPr>
          <w:rFonts w:ascii="Times New Roman" w:hAnsi="Times New Roman" w:cs="Times New Roman"/>
          <w:sz w:val="24"/>
          <w:szCs w:val="24"/>
        </w:rPr>
        <w:t>,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F57E3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747E92" w:rsidRPr="00635EF2">
        <w:rPr>
          <w:rFonts w:ascii="Times New Roman" w:hAnsi="Times New Roman" w:cs="Times New Roman"/>
          <w:sz w:val="24"/>
          <w:szCs w:val="24"/>
        </w:rPr>
        <w:t>при чему се</w:t>
      </w:r>
      <w:r w:rsidR="00DD0B46" w:rsidRPr="00635EF2">
        <w:rPr>
          <w:rFonts w:ascii="Times New Roman" w:hAnsi="Times New Roman" w:cs="Times New Roman"/>
          <w:sz w:val="24"/>
          <w:szCs w:val="24"/>
        </w:rPr>
        <w:t xml:space="preserve"> активни приступ </w:t>
      </w:r>
      <w:r w:rsidR="00747E92" w:rsidRPr="00635EF2">
        <w:rPr>
          <w:rFonts w:ascii="Times New Roman" w:hAnsi="Times New Roman" w:cs="Times New Roman"/>
          <w:sz w:val="24"/>
          <w:szCs w:val="24"/>
        </w:rPr>
        <w:t>додељује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на најмање </w:t>
      </w:r>
      <w:r w:rsidR="00DD25A8" w:rsidRPr="00635EF2">
        <w:rPr>
          <w:rFonts w:ascii="Times New Roman" w:hAnsi="Times New Roman" w:cs="Times New Roman"/>
          <w:sz w:val="24"/>
          <w:szCs w:val="24"/>
        </w:rPr>
        <w:t xml:space="preserve">десет </w:t>
      </w:r>
      <w:r w:rsidR="00A77A40" w:rsidRPr="00635EF2">
        <w:rPr>
          <w:rFonts w:ascii="Times New Roman" w:hAnsi="Times New Roman" w:cs="Times New Roman"/>
          <w:sz w:val="24"/>
          <w:szCs w:val="24"/>
        </w:rPr>
        <w:t>година од почетка рада мреже</w:t>
      </w:r>
      <w:r w:rsidR="00844247" w:rsidRPr="00635EF2">
        <w:rPr>
          <w:rFonts w:ascii="Times New Roman" w:hAnsi="Times New Roman" w:cs="Times New Roman"/>
          <w:sz w:val="24"/>
          <w:szCs w:val="24"/>
        </w:rPr>
        <w:t>,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D0B46" w:rsidRPr="00635EF2">
        <w:rPr>
          <w:rFonts w:ascii="Times New Roman" w:hAnsi="Times New Roman" w:cs="Times New Roman"/>
          <w:sz w:val="24"/>
          <w:szCs w:val="24"/>
        </w:rPr>
        <w:t>док се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 приступ </w:t>
      </w:r>
      <w:r w:rsidR="00155356" w:rsidRPr="00635EF2">
        <w:rPr>
          <w:rFonts w:ascii="Times New Roman" w:hAnsi="Times New Roman" w:cs="Times New Roman"/>
          <w:sz w:val="24"/>
          <w:szCs w:val="24"/>
        </w:rPr>
        <w:t xml:space="preserve">физичкој </w:t>
      </w:r>
      <w:r w:rsidR="00E95C87" w:rsidRPr="00635EF2">
        <w:rPr>
          <w:rFonts w:ascii="Times New Roman" w:hAnsi="Times New Roman" w:cs="Times New Roman"/>
          <w:sz w:val="24"/>
          <w:szCs w:val="24"/>
        </w:rPr>
        <w:t>мрежи</w:t>
      </w:r>
      <w:r w:rsidR="00B1628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77A40" w:rsidRPr="00635EF2">
        <w:rPr>
          <w:rFonts w:ascii="Times New Roman" w:hAnsi="Times New Roman" w:cs="Times New Roman"/>
          <w:sz w:val="24"/>
          <w:szCs w:val="24"/>
        </w:rPr>
        <w:t xml:space="preserve">додељује за њен </w:t>
      </w:r>
      <w:r w:rsidR="0018270F" w:rsidRPr="00635EF2">
        <w:rPr>
          <w:rFonts w:ascii="Times New Roman" w:hAnsi="Times New Roman" w:cs="Times New Roman"/>
          <w:sz w:val="24"/>
          <w:szCs w:val="24"/>
        </w:rPr>
        <w:t>век трајања</w:t>
      </w:r>
      <w:r w:rsidR="00A77A40" w:rsidRPr="00635EF2">
        <w:rPr>
          <w:rFonts w:ascii="Times New Roman" w:hAnsi="Times New Roman" w:cs="Times New Roman"/>
          <w:sz w:val="24"/>
          <w:szCs w:val="24"/>
        </w:rPr>
        <w:t>.</w:t>
      </w:r>
    </w:p>
    <w:bookmarkEnd w:id="29"/>
    <w:p w14:paraId="71011ADC" w14:textId="12858581" w:rsidR="005F08B4" w:rsidRPr="00635EF2" w:rsidRDefault="00155356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Велепродајни п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риступ </w:t>
      </w:r>
      <w:bookmarkStart w:id="30" w:name="_Hlk150776694"/>
      <w:r w:rsidR="00AA01A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широкопојасној мрежи </w:t>
      </w:r>
      <w:r w:rsidR="00AA01A0" w:rsidRPr="00635EF2">
        <w:rPr>
          <w:rFonts w:ascii="Times New Roman" w:hAnsi="Times New Roman" w:cs="Times New Roman"/>
          <w:sz w:val="24"/>
          <w:szCs w:val="24"/>
        </w:rPr>
        <w:t xml:space="preserve">коришћењем 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>виртуелн</w:t>
      </w:r>
      <w:r w:rsidR="00EE1FD9" w:rsidRPr="00635EF2">
        <w:rPr>
          <w:rFonts w:ascii="Times New Roman" w:hAnsi="Times New Roman" w:cs="Times New Roman"/>
          <w:sz w:val="24"/>
          <w:szCs w:val="24"/>
        </w:rPr>
        <w:t>и</w:t>
      </w:r>
      <w:r w:rsidR="00AA01A0" w:rsidRPr="00635EF2">
        <w:rPr>
          <w:rFonts w:ascii="Times New Roman" w:hAnsi="Times New Roman" w:cs="Times New Roman"/>
          <w:sz w:val="24"/>
          <w:szCs w:val="24"/>
        </w:rPr>
        <w:t>х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1FD9" w:rsidRPr="00635EF2">
        <w:rPr>
          <w:rFonts w:ascii="Times New Roman" w:hAnsi="Times New Roman" w:cs="Times New Roman"/>
          <w:sz w:val="24"/>
          <w:szCs w:val="24"/>
        </w:rPr>
        <w:t>мрежни</w:t>
      </w:r>
      <w:r w:rsidR="00747E92" w:rsidRPr="00635EF2">
        <w:rPr>
          <w:rFonts w:ascii="Times New Roman" w:hAnsi="Times New Roman" w:cs="Times New Roman"/>
          <w:sz w:val="24"/>
          <w:szCs w:val="24"/>
        </w:rPr>
        <w:t>х</w:t>
      </w:r>
      <w:r w:rsidR="00EE1FD9" w:rsidRPr="00635EF2">
        <w:rPr>
          <w:rFonts w:ascii="Times New Roman" w:hAnsi="Times New Roman" w:cs="Times New Roman"/>
          <w:sz w:val="24"/>
          <w:szCs w:val="24"/>
        </w:rPr>
        <w:t xml:space="preserve"> елемен</w:t>
      </w:r>
      <w:r w:rsidR="00DD25A8" w:rsidRPr="00635EF2">
        <w:rPr>
          <w:rFonts w:ascii="Times New Roman" w:hAnsi="Times New Roman" w:cs="Times New Roman"/>
          <w:sz w:val="24"/>
          <w:szCs w:val="24"/>
        </w:rPr>
        <w:t>а</w:t>
      </w:r>
      <w:r w:rsidR="00EE1FD9" w:rsidRPr="00635EF2">
        <w:rPr>
          <w:rFonts w:ascii="Times New Roman" w:hAnsi="Times New Roman" w:cs="Times New Roman"/>
          <w:sz w:val="24"/>
          <w:szCs w:val="24"/>
        </w:rPr>
        <w:t>т</w:t>
      </w:r>
      <w:r w:rsidR="00747E92" w:rsidRPr="00635EF2">
        <w:rPr>
          <w:rFonts w:ascii="Times New Roman" w:hAnsi="Times New Roman" w:cs="Times New Roman"/>
          <w:sz w:val="24"/>
          <w:szCs w:val="24"/>
        </w:rPr>
        <w:t>а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End w:id="30"/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мора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буде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одобрен за временски период који је једнак </w:t>
      </w:r>
      <w:r w:rsidR="00B907CB" w:rsidRPr="00635EF2">
        <w:rPr>
          <w:rFonts w:ascii="Times New Roman" w:hAnsi="Times New Roman" w:cs="Times New Roman"/>
          <w:sz w:val="24"/>
          <w:szCs w:val="24"/>
        </w:rPr>
        <w:t>веку трајања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95C87" w:rsidRPr="00635EF2">
        <w:rPr>
          <w:rFonts w:ascii="Times New Roman" w:hAnsi="Times New Roman" w:cs="Times New Roman"/>
          <w:sz w:val="24"/>
          <w:szCs w:val="24"/>
        </w:rPr>
        <w:t>мреже</w:t>
      </w:r>
      <w:r w:rsidR="005F08B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за </w:t>
      </w:r>
      <w:r w:rsidR="004878CB" w:rsidRPr="00635EF2">
        <w:rPr>
          <w:rFonts w:ascii="Times New Roman" w:hAnsi="Times New Roman" w:cs="Times New Roman"/>
          <w:sz w:val="24"/>
          <w:szCs w:val="24"/>
          <w:lang w:val="sr-Latn-RS"/>
        </w:rPr>
        <w:t>кој</w:t>
      </w:r>
      <w:r w:rsidR="004878CB" w:rsidRPr="00635EF2">
        <w:rPr>
          <w:rFonts w:ascii="Times New Roman" w:hAnsi="Times New Roman" w:cs="Times New Roman"/>
          <w:sz w:val="24"/>
          <w:szCs w:val="24"/>
        </w:rPr>
        <w:t>у</w:t>
      </w:r>
      <w:r w:rsidR="004878C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1FD9" w:rsidRPr="00635EF2">
        <w:rPr>
          <w:rFonts w:ascii="Times New Roman" w:hAnsi="Times New Roman" w:cs="Times New Roman"/>
          <w:sz w:val="24"/>
          <w:szCs w:val="24"/>
        </w:rPr>
        <w:t>су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1FD9" w:rsidRPr="00635EF2">
        <w:rPr>
          <w:rFonts w:ascii="Times New Roman" w:hAnsi="Times New Roman" w:cs="Times New Roman"/>
          <w:sz w:val="24"/>
          <w:szCs w:val="24"/>
          <w:lang w:val="sr-Latn-RS"/>
        </w:rPr>
        <w:t>виртуелни мрежни елементи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замена</w:t>
      </w:r>
      <w:r w:rsidR="005F08B4" w:rsidRPr="00635EF2">
        <w:rPr>
          <w:rFonts w:ascii="Times New Roman" w:hAnsi="Times New Roman" w:cs="Times New Roman"/>
          <w:sz w:val="24"/>
          <w:szCs w:val="24"/>
        </w:rPr>
        <w:t>, под условом да</w:t>
      </w:r>
      <w:r w:rsidR="00EE1FD9" w:rsidRPr="00635EF2">
        <w:rPr>
          <w:rFonts w:ascii="Times New Roman" w:hAnsi="Times New Roman" w:cs="Times New Roman"/>
          <w:sz w:val="24"/>
          <w:szCs w:val="24"/>
        </w:rPr>
        <w:t xml:space="preserve"> је</w:t>
      </w:r>
      <w:r w:rsidR="005F08B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EE1FD9" w:rsidRPr="00635EF2">
        <w:rPr>
          <w:rFonts w:ascii="Times New Roman" w:hAnsi="Times New Roman" w:cs="Times New Roman"/>
          <w:sz w:val="24"/>
          <w:szCs w:val="24"/>
        </w:rPr>
        <w:t>виртуелне мрежне елементе одобри</w:t>
      </w:r>
      <w:r w:rsidR="00AA01A0" w:rsidRPr="00635EF2">
        <w:rPr>
          <w:rFonts w:ascii="Times New Roman" w:hAnsi="Times New Roman" w:cs="Times New Roman"/>
          <w:sz w:val="24"/>
          <w:szCs w:val="24"/>
        </w:rPr>
        <w:t>л</w:t>
      </w:r>
      <w:r w:rsidR="00EE1FD9" w:rsidRPr="00635EF2">
        <w:rPr>
          <w:rFonts w:ascii="Times New Roman" w:hAnsi="Times New Roman" w:cs="Times New Roman"/>
          <w:sz w:val="24"/>
          <w:szCs w:val="24"/>
        </w:rPr>
        <w:t>о</w:t>
      </w:r>
      <w:r w:rsidR="005F08B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регулаторно тел</w:t>
      </w:r>
      <w:r w:rsidR="00F57EE8" w:rsidRPr="00635EF2">
        <w:rPr>
          <w:rFonts w:ascii="Times New Roman" w:hAnsi="Times New Roman" w:cs="Times New Roman"/>
          <w:sz w:val="24"/>
          <w:szCs w:val="24"/>
        </w:rPr>
        <w:t>о</w:t>
      </w:r>
      <w:r w:rsidR="004878CB" w:rsidRPr="00635EF2">
        <w:rPr>
          <w:rFonts w:ascii="Times New Roman" w:hAnsi="Times New Roman" w:cs="Times New Roman"/>
          <w:sz w:val="24"/>
          <w:szCs w:val="24"/>
        </w:rPr>
        <w:t xml:space="preserve"> надлежно за електронске комуникације</w:t>
      </w:r>
      <w:r w:rsidR="00494AA4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7B6EA89" w14:textId="0BC3B196" w:rsidR="0029684B" w:rsidRPr="00635EF2" w:rsidRDefault="00B907CB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1" w:name="_Hlk135913787"/>
      <w:r w:rsidRPr="00635EF2">
        <w:rPr>
          <w:rFonts w:ascii="Times New Roman" w:hAnsi="Times New Roman" w:cs="Times New Roman"/>
          <w:sz w:val="24"/>
          <w:szCs w:val="24"/>
        </w:rPr>
        <w:t>У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слови </w:t>
      </w:r>
      <w:r w:rsidR="00155356"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морају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исти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</w:t>
      </w:r>
      <w:r w:rsidR="001429D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целокупну </w:t>
      </w:r>
      <w:r w:rsidR="007F56A9" w:rsidRPr="00635EF2">
        <w:rPr>
          <w:rFonts w:ascii="Times New Roman" w:hAnsi="Times New Roman" w:cs="Times New Roman"/>
          <w:sz w:val="24"/>
          <w:szCs w:val="24"/>
        </w:rPr>
        <w:t>инфраструктур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у, укључујући и делове </w:t>
      </w:r>
      <w:r w:rsidR="007F56A9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где </w:t>
      </w:r>
      <w:r w:rsidR="00F57E32" w:rsidRPr="00635EF2">
        <w:rPr>
          <w:rFonts w:ascii="Times New Roman" w:hAnsi="Times New Roman" w:cs="Times New Roman"/>
          <w:sz w:val="24"/>
          <w:szCs w:val="24"/>
        </w:rPr>
        <w:t>се користи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постојећа инфраструктура</w:t>
      </w:r>
      <w:r w:rsidR="00F57E32" w:rsidRPr="00635EF2">
        <w:rPr>
          <w:rFonts w:ascii="Times New Roman" w:hAnsi="Times New Roman" w:cs="Times New Roman"/>
          <w:sz w:val="24"/>
          <w:szCs w:val="24"/>
        </w:rPr>
        <w:t xml:space="preserve">,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>без обзира на промену власништва,</w:t>
      </w:r>
      <w:r w:rsidR="001429D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>управљањ</w:t>
      </w:r>
      <w:r w:rsidR="00494AA4" w:rsidRPr="00635EF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или рад</w:t>
      </w:r>
      <w:r w:rsidR="00494AA4" w:rsidRPr="00635EF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широкопојасне </w:t>
      </w:r>
      <w:r w:rsidR="007F56A9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8F07604" w14:textId="480E3136" w:rsidR="0029684B" w:rsidRPr="00635EF2" w:rsidRDefault="00EE1FD9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2" w:name="_Hlk135913841"/>
      <w:bookmarkEnd w:id="31"/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Корисник државне помоћи мора да омогући </w:t>
      </w:r>
      <w:r w:rsidR="00155356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 </w:t>
      </w:r>
      <w:r w:rsidR="00B907CB" w:rsidRPr="00635EF2">
        <w:rPr>
          <w:rFonts w:ascii="Times New Roman" w:hAnsi="Times New Roman" w:cs="Times New Roman"/>
          <w:sz w:val="24"/>
          <w:szCs w:val="24"/>
        </w:rPr>
        <w:t xml:space="preserve">широкопојасној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инфраструктури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57E32" w:rsidRPr="00635EF2">
        <w:rPr>
          <w:rFonts w:ascii="Times New Roman" w:hAnsi="Times New Roman" w:cs="Times New Roman"/>
          <w:sz w:val="24"/>
          <w:szCs w:val="24"/>
        </w:rPr>
        <w:t xml:space="preserve">за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најмање </w:t>
      </w:r>
      <w:r w:rsidR="00F57E32" w:rsidRPr="00635EF2">
        <w:rPr>
          <w:rFonts w:ascii="Times New Roman" w:hAnsi="Times New Roman" w:cs="Times New Roman"/>
          <w:sz w:val="24"/>
          <w:szCs w:val="24"/>
        </w:rPr>
        <w:t>три учесника на тржишту и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724AC" w:rsidRPr="00635EF2">
        <w:rPr>
          <w:rFonts w:ascii="Times New Roman" w:hAnsi="Times New Roman" w:cs="Times New Roman"/>
          <w:sz w:val="24"/>
          <w:szCs w:val="24"/>
        </w:rPr>
        <w:t xml:space="preserve">да 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стави на располагање најмање 50% капацитета </w:t>
      </w:r>
      <w:r w:rsidR="007F56A9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bookmarkEnd w:id="32"/>
    <w:p w14:paraId="13202765" w14:textId="622F2566" w:rsidR="001429D2" w:rsidRPr="00635EF2" w:rsidRDefault="000342E7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Корисник државне помоћи мора да омогући </w:t>
      </w:r>
      <w:r w:rsidR="00155356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приступ и </w:t>
      </w:r>
      <w:r w:rsidR="005F08B4" w:rsidRPr="00635EF2">
        <w:rPr>
          <w:rFonts w:ascii="Times New Roman" w:hAnsi="Times New Roman" w:cs="Times New Roman"/>
          <w:sz w:val="24"/>
          <w:szCs w:val="24"/>
        </w:rPr>
        <w:t>оним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деловима </w:t>
      </w:r>
      <w:r w:rsidR="00B907CB" w:rsidRPr="00635EF2">
        <w:rPr>
          <w:rFonts w:ascii="Times New Roman" w:hAnsi="Times New Roman" w:cs="Times New Roman"/>
          <w:sz w:val="24"/>
          <w:szCs w:val="24"/>
        </w:rPr>
        <w:t xml:space="preserve">широкопојасне </w:t>
      </w:r>
      <w:r w:rsidR="00E95C87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="007F050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844247" w:rsidRPr="00635EF2">
        <w:rPr>
          <w:rFonts w:ascii="Times New Roman" w:hAnsi="Times New Roman" w:cs="Times New Roman"/>
          <w:sz w:val="24"/>
          <w:szCs w:val="24"/>
        </w:rPr>
        <w:t>за кој</w:t>
      </w:r>
      <w:r w:rsidR="00747E92" w:rsidRPr="00635EF2">
        <w:rPr>
          <w:rFonts w:ascii="Times New Roman" w:hAnsi="Times New Roman" w:cs="Times New Roman"/>
          <w:sz w:val="24"/>
          <w:szCs w:val="24"/>
        </w:rPr>
        <w:t>е</w:t>
      </w:r>
      <w:r w:rsidR="00844247" w:rsidRPr="00635EF2">
        <w:rPr>
          <w:rFonts w:ascii="Times New Roman" w:hAnsi="Times New Roman" w:cs="Times New Roman"/>
          <w:sz w:val="24"/>
          <w:szCs w:val="24"/>
        </w:rPr>
        <w:t xml:space="preserve"> није додељена државна помоћ</w:t>
      </w:r>
      <w:r w:rsidR="001429D2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D8C4EF4" w14:textId="44AD14B0" w:rsidR="00C22EA3" w:rsidRPr="00635EF2" w:rsidRDefault="00177DB0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3" w:name="_Hlk135824227"/>
      <w:r w:rsidRPr="00635EF2">
        <w:rPr>
          <w:rFonts w:ascii="Times New Roman" w:hAnsi="Times New Roman" w:cs="Times New Roman"/>
          <w:sz w:val="24"/>
          <w:szCs w:val="24"/>
        </w:rPr>
        <w:t>Ц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ена </w:t>
      </w:r>
      <w:r w:rsidR="008C1EFA"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приступа</w:t>
      </w:r>
      <w:r w:rsidR="00747E92" w:rsidRPr="00635EF2">
        <w:rPr>
          <w:rFonts w:ascii="Times New Roman" w:hAnsi="Times New Roman" w:cs="Times New Roman"/>
          <w:sz w:val="24"/>
          <w:szCs w:val="24"/>
        </w:rPr>
        <w:t xml:space="preserve"> широкопојасној </w:t>
      </w:r>
      <w:r w:rsidR="004878CB" w:rsidRPr="00635EF2">
        <w:rPr>
          <w:rFonts w:ascii="Times New Roman" w:hAnsi="Times New Roman" w:cs="Times New Roman"/>
          <w:sz w:val="24"/>
          <w:szCs w:val="24"/>
        </w:rPr>
        <w:t>инфраструктури</w:t>
      </w:r>
      <w:r w:rsidR="004878C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0497" w:rsidRPr="00635EF2">
        <w:rPr>
          <w:rFonts w:ascii="Times New Roman" w:hAnsi="Times New Roman" w:cs="Times New Roman"/>
          <w:sz w:val="24"/>
          <w:szCs w:val="24"/>
        </w:rPr>
        <w:t>одређује</w:t>
      </w:r>
      <w:r w:rsidR="008C1EFA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D25A8" w:rsidRPr="00635EF2">
        <w:rPr>
          <w:rFonts w:ascii="Times New Roman" w:hAnsi="Times New Roman" w:cs="Times New Roman"/>
          <w:sz w:val="24"/>
          <w:szCs w:val="24"/>
        </w:rPr>
        <w:t xml:space="preserve">се </w:t>
      </w:r>
      <w:r w:rsidR="00300497" w:rsidRPr="00635EF2">
        <w:rPr>
          <w:rFonts w:ascii="Times New Roman" w:hAnsi="Times New Roman" w:cs="Times New Roman"/>
          <w:sz w:val="24"/>
          <w:szCs w:val="24"/>
        </w:rPr>
        <w:t xml:space="preserve"> применом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7F625FC3" w14:textId="300395DD" w:rsidR="00C22EA3" w:rsidRPr="00635EF2" w:rsidRDefault="005F08B4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DD25A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F492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просечнe </w:t>
      </w:r>
      <w:r w:rsidR="00DD25A8" w:rsidRPr="00635EF2">
        <w:rPr>
          <w:rFonts w:ascii="Times New Roman" w:hAnsi="Times New Roman" w:cs="Times New Roman"/>
          <w:sz w:val="24"/>
          <w:szCs w:val="24"/>
          <w:lang w:val="sr-Latn-RS"/>
        </w:rPr>
        <w:t>објављен</w:t>
      </w:r>
      <w:r w:rsidR="00300497" w:rsidRPr="00635EF2">
        <w:rPr>
          <w:rFonts w:ascii="Times New Roman" w:hAnsi="Times New Roman" w:cs="Times New Roman"/>
          <w:sz w:val="24"/>
          <w:szCs w:val="24"/>
        </w:rPr>
        <w:t>е</w:t>
      </w:r>
      <w:r w:rsidR="00DD25A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велепродајн</w:t>
      </w:r>
      <w:r w:rsidR="00300497" w:rsidRPr="00635EF2">
        <w:rPr>
          <w:rFonts w:ascii="Times New Roman" w:hAnsi="Times New Roman" w:cs="Times New Roman"/>
          <w:sz w:val="24"/>
          <w:szCs w:val="24"/>
        </w:rPr>
        <w:t>е</w:t>
      </w:r>
      <w:r w:rsidR="00DD25A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цен</w:t>
      </w:r>
      <w:r w:rsidR="00300497" w:rsidRPr="00635EF2">
        <w:rPr>
          <w:rFonts w:ascii="Times New Roman" w:hAnsi="Times New Roman" w:cs="Times New Roman"/>
          <w:sz w:val="24"/>
          <w:szCs w:val="24"/>
        </w:rPr>
        <w:t>е</w:t>
      </w:r>
      <w:r w:rsidR="00DD25A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кој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преовла</w:t>
      </w:r>
      <w:r w:rsidR="00AD0D39" w:rsidRPr="00635EF2">
        <w:rPr>
          <w:rFonts w:ascii="Times New Roman" w:hAnsi="Times New Roman" w:cs="Times New Roman"/>
          <w:sz w:val="24"/>
          <w:szCs w:val="24"/>
        </w:rPr>
        <w:t xml:space="preserve">дава на другим 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упоредивим</w:t>
      </w:r>
      <w:r w:rsidR="00494AA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D0D39" w:rsidRPr="00635EF2">
        <w:rPr>
          <w:rFonts w:ascii="Times New Roman" w:hAnsi="Times New Roman" w:cs="Times New Roman"/>
          <w:sz w:val="24"/>
          <w:szCs w:val="24"/>
        </w:rPr>
        <w:t xml:space="preserve">подручјима Републике Србије са снажнијим </w:t>
      </w:r>
      <w:r w:rsidR="00F57E32" w:rsidRPr="00635EF2">
        <w:rPr>
          <w:rFonts w:ascii="Times New Roman" w:hAnsi="Times New Roman" w:cs="Times New Roman"/>
          <w:sz w:val="24"/>
          <w:szCs w:val="24"/>
        </w:rPr>
        <w:t>тржиш</w:t>
      </w:r>
      <w:r w:rsidR="00AD0D39" w:rsidRPr="00635EF2">
        <w:rPr>
          <w:rFonts w:ascii="Times New Roman" w:hAnsi="Times New Roman" w:cs="Times New Roman"/>
          <w:sz w:val="24"/>
          <w:szCs w:val="24"/>
        </w:rPr>
        <w:t>ним надметањем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42C2092D" w14:textId="36731F9A" w:rsidR="00C22EA3" w:rsidRPr="00635EF2" w:rsidRDefault="005F08B4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4" w:name="_Hlk151718567"/>
      <w:r w:rsidRPr="00635EF2">
        <w:rPr>
          <w:rFonts w:ascii="Times New Roman" w:hAnsi="Times New Roman" w:cs="Times New Roman"/>
          <w:sz w:val="24"/>
          <w:szCs w:val="24"/>
        </w:rPr>
        <w:t>2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F17ACD" w:rsidRPr="00635EF2">
        <w:rPr>
          <w:rFonts w:ascii="Times New Roman" w:hAnsi="Times New Roman" w:cs="Times New Roman"/>
          <w:sz w:val="24"/>
          <w:szCs w:val="24"/>
          <w:lang w:val="sr-Latn-RS"/>
        </w:rPr>
        <w:t>регулисан</w:t>
      </w:r>
      <w:r w:rsidR="00AD0D39" w:rsidRPr="00635EF2">
        <w:rPr>
          <w:rFonts w:ascii="Times New Roman" w:hAnsi="Times New Roman" w:cs="Times New Roman"/>
          <w:sz w:val="24"/>
          <w:szCs w:val="24"/>
        </w:rPr>
        <w:t>их</w:t>
      </w:r>
      <w:r w:rsidR="00F17ACD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F17ACD" w:rsidRPr="00635EF2">
        <w:rPr>
          <w:rFonts w:ascii="Times New Roman" w:hAnsi="Times New Roman" w:cs="Times New Roman"/>
          <w:sz w:val="24"/>
          <w:szCs w:val="24"/>
          <w:lang w:val="sr-Latn-RS"/>
        </w:rPr>
        <w:t>цен</w:t>
      </w:r>
      <w:r w:rsidR="00AD0D39" w:rsidRPr="00635EF2">
        <w:rPr>
          <w:rFonts w:ascii="Times New Roman" w:hAnsi="Times New Roman" w:cs="Times New Roman"/>
          <w:sz w:val="24"/>
          <w:szCs w:val="24"/>
        </w:rPr>
        <w:t xml:space="preserve">а које је регулаторно тело надлежно за </w:t>
      </w:r>
      <w:r w:rsidR="004878CB" w:rsidRPr="00635EF2">
        <w:rPr>
          <w:rFonts w:ascii="Times New Roman" w:hAnsi="Times New Roman" w:cs="Times New Roman"/>
          <w:sz w:val="24"/>
          <w:szCs w:val="24"/>
        </w:rPr>
        <w:t xml:space="preserve">електронске комуникације </w:t>
      </w:r>
      <w:r w:rsidR="00AD0D39" w:rsidRPr="00635EF2">
        <w:rPr>
          <w:rFonts w:ascii="Times New Roman" w:hAnsi="Times New Roman" w:cs="Times New Roman"/>
          <w:sz w:val="24"/>
          <w:szCs w:val="24"/>
        </w:rPr>
        <w:t>већ одобрило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6AB6300B" w14:textId="0F6D2FA3" w:rsidR="007F050F" w:rsidRPr="00635EF2" w:rsidRDefault="005F08B4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Hlk135310894"/>
      <w:r w:rsidRPr="00635EF2">
        <w:rPr>
          <w:rFonts w:ascii="Times New Roman" w:hAnsi="Times New Roman" w:cs="Times New Roman"/>
          <w:sz w:val="24"/>
          <w:szCs w:val="24"/>
        </w:rPr>
        <w:t>3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F17ACD" w:rsidRPr="00635EF2">
        <w:rPr>
          <w:rFonts w:ascii="Times New Roman" w:hAnsi="Times New Roman" w:cs="Times New Roman"/>
          <w:sz w:val="24"/>
          <w:szCs w:val="24"/>
          <w:lang w:val="sr-Latn-RS"/>
        </w:rPr>
        <w:t>трошков</w:t>
      </w:r>
      <w:r w:rsidR="00C262BF" w:rsidRPr="00635EF2">
        <w:rPr>
          <w:rFonts w:ascii="Times New Roman" w:hAnsi="Times New Roman" w:cs="Times New Roman"/>
          <w:sz w:val="24"/>
          <w:szCs w:val="24"/>
        </w:rPr>
        <w:t>ног принципа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  <w:r w:rsidR="00B11F76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B11F76" w:rsidRPr="00635EF2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8C1EFA"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EA110" w14:textId="39547FF5" w:rsidR="00C22EA3" w:rsidRPr="00635EF2" w:rsidRDefault="007F050F" w:rsidP="001C2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4) </w:t>
      </w:r>
      <w:r w:rsidR="003C6AFD" w:rsidRPr="00635EF2">
        <w:rPr>
          <w:rFonts w:ascii="Times New Roman" w:hAnsi="Times New Roman" w:cs="Times New Roman"/>
          <w:sz w:val="24"/>
          <w:szCs w:val="24"/>
        </w:rPr>
        <w:t xml:space="preserve">прописане </w:t>
      </w:r>
      <w:r w:rsidR="00F57E32" w:rsidRPr="00635EF2">
        <w:rPr>
          <w:rFonts w:ascii="Times New Roman" w:hAnsi="Times New Roman" w:cs="Times New Roman"/>
          <w:sz w:val="24"/>
          <w:szCs w:val="24"/>
          <w:lang w:val="sr-Latn-RS"/>
        </w:rPr>
        <w:t>методологиј</w:t>
      </w:r>
      <w:r w:rsidR="005F08B4" w:rsidRPr="00635EF2">
        <w:rPr>
          <w:rFonts w:ascii="Times New Roman" w:hAnsi="Times New Roman" w:cs="Times New Roman"/>
          <w:sz w:val="24"/>
          <w:szCs w:val="24"/>
        </w:rPr>
        <w:t>е</w:t>
      </w:r>
      <w:r w:rsidR="00AD0D39" w:rsidRPr="00635EF2">
        <w:rPr>
          <w:rFonts w:ascii="Times New Roman" w:hAnsi="Times New Roman" w:cs="Times New Roman"/>
          <w:sz w:val="24"/>
          <w:szCs w:val="24"/>
        </w:rPr>
        <w:t xml:space="preserve"> у складу са </w:t>
      </w:r>
      <w:r w:rsidR="00BA4C2D" w:rsidRPr="00635EF2">
        <w:rPr>
          <w:rFonts w:ascii="Times New Roman" w:hAnsi="Times New Roman" w:cs="Times New Roman"/>
          <w:sz w:val="24"/>
          <w:szCs w:val="24"/>
        </w:rPr>
        <w:t>прописима</w:t>
      </w:r>
      <w:r w:rsidR="00AD0D39" w:rsidRPr="00635EF2">
        <w:rPr>
          <w:rFonts w:ascii="Times New Roman" w:hAnsi="Times New Roman" w:cs="Times New Roman"/>
          <w:sz w:val="24"/>
          <w:szCs w:val="24"/>
        </w:rPr>
        <w:t xml:space="preserve"> који</w:t>
      </w:r>
      <w:r w:rsidR="00BA4C2D" w:rsidRPr="00635EF2">
        <w:rPr>
          <w:rFonts w:ascii="Times New Roman" w:hAnsi="Times New Roman" w:cs="Times New Roman"/>
          <w:sz w:val="24"/>
          <w:szCs w:val="24"/>
        </w:rPr>
        <w:t xml:space="preserve">ма се </w:t>
      </w:r>
      <w:r w:rsidR="008932E0">
        <w:rPr>
          <w:rFonts w:ascii="Times New Roman" w:hAnsi="Times New Roman" w:cs="Times New Roman"/>
          <w:sz w:val="24"/>
          <w:szCs w:val="24"/>
        </w:rPr>
        <w:t>уређују електронске комуникације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bookmarkEnd w:id="33"/>
    <w:bookmarkEnd w:id="34"/>
    <w:bookmarkEnd w:id="35"/>
    <w:p w14:paraId="0D08F74A" w14:textId="77777777" w:rsidR="00AD0D39" w:rsidRPr="00635EF2" w:rsidRDefault="00AD0D39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97E32" w14:textId="77897916" w:rsidR="00FF2645" w:rsidRPr="008F4DA3" w:rsidRDefault="00B57571" w:rsidP="008F4DA3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Државна п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омоћ </w:t>
      </w:r>
      <w:bookmarkStart w:id="36" w:name="_Hlk150762424"/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за </w:t>
      </w:r>
      <w:bookmarkStart w:id="37" w:name="_Hlk200974710"/>
      <w:r w:rsidR="007222B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7222B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="00C22EA3" w:rsidRPr="00635EF2">
        <w:rPr>
          <w:rFonts w:ascii="Times New Roman" w:hAnsi="Times New Roman" w:cs="Times New Roman"/>
          <w:sz w:val="24"/>
          <w:szCs w:val="24"/>
          <w:lang w:val="sr-Latn-RS"/>
        </w:rPr>
        <w:t>мобилне мреже</w:t>
      </w:r>
      <w:bookmarkEnd w:id="36"/>
      <w:bookmarkEnd w:id="37"/>
    </w:p>
    <w:p w14:paraId="45D6AC6C" w14:textId="77777777" w:rsidR="005A7948" w:rsidRPr="00635EF2" w:rsidRDefault="005A7948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E26D94D" w14:textId="2A960314" w:rsidR="00B57571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а) </w:t>
      </w:r>
      <w:r w:rsidR="00F802C3" w:rsidRPr="00635EF2">
        <w:rPr>
          <w:rFonts w:ascii="Times New Roman" w:hAnsi="Times New Roman" w:cs="Times New Roman"/>
          <w:sz w:val="24"/>
          <w:szCs w:val="24"/>
        </w:rPr>
        <w:t>Услови усклађености за доделу државне помоћи</w:t>
      </w:r>
    </w:p>
    <w:p w14:paraId="76873403" w14:textId="77777777" w:rsidR="00B57571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C2DA973" w14:textId="7396AD67" w:rsidR="00B57571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Члан </w:t>
      </w:r>
      <w:r w:rsidRPr="00635EF2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47F0722C" w14:textId="4F399C95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за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мобилну мрежу додељује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се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 областима где нема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постојеће мобилне мреже или није планиранa изградња у периоду од </w:t>
      </w:r>
      <w:r w:rsidRPr="00635EF2">
        <w:rPr>
          <w:rFonts w:ascii="Times New Roman" w:hAnsi="Times New Roman" w:cs="Times New Roman"/>
          <w:sz w:val="24"/>
          <w:szCs w:val="24"/>
        </w:rPr>
        <w:t xml:space="preserve">најмање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две године. </w:t>
      </w:r>
    </w:p>
    <w:p w14:paraId="6E58EF74" w14:textId="4D1524B8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за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мобилну мрежу додељује се у областима где нема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>3G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или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постојеће мобилне мреже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није планиранa изградња у периоду од </w:t>
      </w:r>
      <w:r w:rsidRPr="00635EF2">
        <w:rPr>
          <w:rFonts w:ascii="Times New Roman" w:hAnsi="Times New Roman" w:cs="Times New Roman"/>
          <w:sz w:val="24"/>
          <w:szCs w:val="24"/>
        </w:rPr>
        <w:t xml:space="preserve">најмање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две године.</w:t>
      </w:r>
    </w:p>
    <w:p w14:paraId="64E71D70" w14:textId="01EC26EE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за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или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мобилне мреже</w:t>
      </w:r>
      <w:r w:rsidR="00A53F34" w:rsidRPr="00635EF2">
        <w:rPr>
          <w:rFonts w:ascii="Times New Roman" w:hAnsi="Times New Roman" w:cs="Times New Roman"/>
          <w:sz w:val="24"/>
          <w:szCs w:val="24"/>
        </w:rPr>
        <w:t>, за пружање услуге фиксног бежичног присту</w:t>
      </w:r>
      <w:r w:rsidR="000C60C7" w:rsidRPr="00635EF2">
        <w:rPr>
          <w:rFonts w:ascii="Times New Roman" w:hAnsi="Times New Roman" w:cs="Times New Roman"/>
          <w:sz w:val="24"/>
          <w:szCs w:val="24"/>
        </w:rPr>
        <w:t>па,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може да се додели само у областима где не постоји мрежа или </w:t>
      </w:r>
      <w:r w:rsidRPr="00635EF2">
        <w:rPr>
          <w:rFonts w:ascii="Times New Roman" w:hAnsi="Times New Roman" w:cs="Times New Roman"/>
          <w:sz w:val="24"/>
          <w:szCs w:val="24"/>
        </w:rPr>
        <w:t>ни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је вероватно да ће </w:t>
      </w:r>
      <w:r w:rsidRPr="00635EF2">
        <w:rPr>
          <w:rFonts w:ascii="Times New Roman" w:hAnsi="Times New Roman" w:cs="Times New Roman"/>
          <w:sz w:val="24"/>
          <w:szCs w:val="24"/>
        </w:rPr>
        <w:t>да буде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успостављена мрежа у периоду од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две године, која обезбеђује брзине 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преузимања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од најмање 100 </w:t>
      </w:r>
      <w:r w:rsidR="005B1A51" w:rsidRPr="00635EF2">
        <w:rPr>
          <w:rFonts w:ascii="Times New Roman" w:hAnsi="Times New Roman" w:cs="Times New Roman"/>
          <w:sz w:val="24"/>
          <w:szCs w:val="24"/>
          <w:lang w:val="sr-Latn-RS"/>
        </w:rPr>
        <w:t>Mbit/s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 </w:t>
      </w:r>
      <w:r w:rsidR="002253FE" w:rsidRPr="00635EF2">
        <w:rPr>
          <w:rFonts w:ascii="Times New Roman" w:hAnsi="Times New Roman" w:cs="Times New Roman"/>
          <w:sz w:val="24"/>
          <w:szCs w:val="24"/>
        </w:rPr>
        <w:t>уобичајеним условима, при максималном оптерећењу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1614BE6" w14:textId="068ED47F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за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или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мобилне </w:t>
      </w:r>
      <w:r w:rsidR="00BB3134" w:rsidRPr="00635EF2">
        <w:rPr>
          <w:rFonts w:ascii="Times New Roman" w:hAnsi="Times New Roman" w:cs="Times New Roman"/>
          <w:sz w:val="24"/>
          <w:szCs w:val="24"/>
        </w:rPr>
        <w:t xml:space="preserve">мреже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усклађена је ако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се доде</w:t>
      </w:r>
      <w:r w:rsidRPr="00635EF2">
        <w:rPr>
          <w:rFonts w:ascii="Times New Roman" w:hAnsi="Times New Roman" w:cs="Times New Roman"/>
          <w:sz w:val="24"/>
          <w:szCs w:val="24"/>
        </w:rPr>
        <w:t xml:space="preserve">љује у складу са мапом географских области и ако </w:t>
      </w:r>
      <w:r w:rsidR="00BB3134" w:rsidRPr="00635EF2">
        <w:rPr>
          <w:rFonts w:ascii="Times New Roman" w:hAnsi="Times New Roman" w:cs="Times New Roman"/>
          <w:sz w:val="24"/>
          <w:szCs w:val="24"/>
        </w:rPr>
        <w:t xml:space="preserve">се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4G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или </w:t>
      </w:r>
      <w:r w:rsidR="00A06C6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5G 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>фиксн</w:t>
      </w:r>
      <w:r w:rsidR="00BB3134" w:rsidRPr="00635EF2">
        <w:rPr>
          <w:rFonts w:ascii="Times New Roman" w:hAnsi="Times New Roman" w:cs="Times New Roman"/>
          <w:sz w:val="24"/>
          <w:szCs w:val="24"/>
        </w:rPr>
        <w:t>ом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бежичн</w:t>
      </w:r>
      <w:r w:rsidR="00BB3134" w:rsidRPr="00635EF2">
        <w:rPr>
          <w:rFonts w:ascii="Times New Roman" w:hAnsi="Times New Roman" w:cs="Times New Roman"/>
          <w:sz w:val="24"/>
          <w:szCs w:val="24"/>
        </w:rPr>
        <w:t>ом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приступн</w:t>
      </w:r>
      <w:r w:rsidR="00BB3134" w:rsidRPr="00635EF2">
        <w:rPr>
          <w:rFonts w:ascii="Times New Roman" w:hAnsi="Times New Roman" w:cs="Times New Roman"/>
          <w:sz w:val="24"/>
          <w:szCs w:val="24"/>
        </w:rPr>
        <w:t>ом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мреж</w:t>
      </w:r>
      <w:r w:rsidR="00BB3134" w:rsidRPr="00635EF2">
        <w:rPr>
          <w:rFonts w:ascii="Times New Roman" w:hAnsi="Times New Roman" w:cs="Times New Roman"/>
          <w:sz w:val="24"/>
          <w:szCs w:val="24"/>
        </w:rPr>
        <w:t>ом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најмање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>утроструч</w:t>
      </w:r>
      <w:r w:rsidR="00BB3134" w:rsidRPr="00635EF2">
        <w:rPr>
          <w:rFonts w:ascii="Times New Roman" w:hAnsi="Times New Roman" w:cs="Times New Roman"/>
          <w:sz w:val="24"/>
          <w:szCs w:val="24"/>
        </w:rPr>
        <w:t>ује брзина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преузимањ</w:t>
      </w:r>
      <w:r w:rsidR="00BB3134" w:rsidRPr="00635EF2">
        <w:rPr>
          <w:rFonts w:ascii="Times New Roman" w:hAnsi="Times New Roman" w:cs="Times New Roman"/>
          <w:sz w:val="24"/>
          <w:szCs w:val="24"/>
        </w:rPr>
        <w:t>а</w:t>
      </w:r>
      <w:r w:rsidR="00BB313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у односу на постојеће или планиране мреже.</w:t>
      </w:r>
    </w:p>
    <w:p w14:paraId="5CA973D8" w14:textId="7FB67231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Држа</w:t>
      </w:r>
      <w:r w:rsidR="00073484"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на помоћ за 4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5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мобилне мреже усклађена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ако је корисник </w:t>
      </w:r>
      <w:r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изабран у конкурентном поступку јавног надметања, у складу са начелима јавних набавки и технолошке неутралности.</w:t>
      </w:r>
    </w:p>
    <w:p w14:paraId="6BCE15A2" w14:textId="562B70C0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Изузетно од става </w:t>
      </w:r>
      <w:r w:rsidRPr="00635EF2">
        <w:rPr>
          <w:rFonts w:ascii="Times New Roman" w:hAnsi="Times New Roman" w:cs="Times New Roman"/>
          <w:sz w:val="24"/>
          <w:szCs w:val="24"/>
        </w:rPr>
        <w:t>5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 овог члана, држа</w:t>
      </w:r>
      <w:r w:rsidR="00073484"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на помоћ за 4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или 5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мобилне мреже  усклађена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ако је корисник </w:t>
      </w:r>
      <w:r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изабран без конкурентног поступка јавног надметања, само ако </w:t>
      </w:r>
      <w:r w:rsidR="008C409A" w:rsidRPr="00635EF2">
        <w:rPr>
          <w:rFonts w:ascii="Times New Roman" w:hAnsi="Times New Roman" w:cs="Times New Roman"/>
          <w:sz w:val="24"/>
          <w:szCs w:val="24"/>
        </w:rPr>
        <w:t>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корисни</w:t>
      </w:r>
      <w:r w:rsidR="008C409A" w:rsidRPr="00635EF2">
        <w:rPr>
          <w:rFonts w:ascii="Times New Roman" w:hAnsi="Times New Roman" w:cs="Times New Roman"/>
          <w:sz w:val="24"/>
          <w:szCs w:val="24"/>
        </w:rPr>
        <w:t>к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C409A" w:rsidRPr="00635EF2">
        <w:rPr>
          <w:rFonts w:ascii="Times New Roman" w:hAnsi="Times New Roman" w:cs="Times New Roman"/>
          <w:sz w:val="24"/>
          <w:szCs w:val="24"/>
        </w:rPr>
        <w:t xml:space="preserve">мреже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субјект јавне управе</w:t>
      </w:r>
      <w:r w:rsidR="006F6EFE" w:rsidRPr="00635EF2">
        <w:rPr>
          <w:rFonts w:ascii="Times New Roman" w:hAnsi="Times New Roman" w:cs="Times New Roman"/>
          <w:sz w:val="24"/>
          <w:szCs w:val="24"/>
        </w:rPr>
        <w:t>,</w:t>
      </w:r>
      <w:r w:rsidR="00D06C3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који обавља економску делатност</w:t>
      </w:r>
      <w:r w:rsidR="00D06C36">
        <w:rPr>
          <w:rFonts w:ascii="Times New Roman" w:hAnsi="Times New Roman" w:cs="Times New Roman"/>
          <w:sz w:val="24"/>
          <w:szCs w:val="24"/>
        </w:rPr>
        <w:t>, као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ако се додељује за пружање велепродајне услуге.</w:t>
      </w:r>
    </w:p>
    <w:p w14:paraId="5C20E4D5" w14:textId="4BD42B33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Hlk152151392"/>
      <w:r w:rsidRPr="00635EF2">
        <w:rPr>
          <w:rFonts w:ascii="Times New Roman" w:hAnsi="Times New Roman" w:cs="Times New Roman"/>
          <w:sz w:val="24"/>
          <w:szCs w:val="24"/>
        </w:rPr>
        <w:t xml:space="preserve">Државна помоћ усклађена је ако </w:t>
      </w:r>
      <w:r w:rsidR="00BB3134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</w:rPr>
        <w:t>н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ајмање </w:t>
      </w:r>
      <w:r w:rsidRPr="00635EF2">
        <w:rPr>
          <w:rFonts w:ascii="Times New Roman" w:hAnsi="Times New Roman" w:cs="Times New Roman"/>
          <w:sz w:val="24"/>
          <w:szCs w:val="24"/>
        </w:rPr>
        <w:t>5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0% </w:t>
      </w:r>
      <w:r w:rsidR="00BB3134" w:rsidRPr="00635EF2">
        <w:rPr>
          <w:rFonts w:ascii="Times New Roman" w:hAnsi="Times New Roman" w:cs="Times New Roman"/>
          <w:sz w:val="24"/>
          <w:szCs w:val="24"/>
        </w:rPr>
        <w:t xml:space="preserve">од укупног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улагања у широкопојасну </w:t>
      </w:r>
      <w:r w:rsidRPr="00635EF2">
        <w:rPr>
          <w:rFonts w:ascii="Times New Roman" w:hAnsi="Times New Roman" w:cs="Times New Roman"/>
          <w:sz w:val="24"/>
          <w:szCs w:val="24"/>
        </w:rPr>
        <w:t>мрежу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B3134" w:rsidRPr="00635EF2">
        <w:rPr>
          <w:rFonts w:ascii="Times New Roman" w:hAnsi="Times New Roman" w:cs="Times New Roman"/>
          <w:sz w:val="24"/>
          <w:szCs w:val="24"/>
        </w:rPr>
        <w:t>улагање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у широкопојасну инфраструктуру.</w:t>
      </w:r>
      <w:bookmarkEnd w:id="38"/>
    </w:p>
    <w:p w14:paraId="74F79851" w14:textId="77777777" w:rsidR="007412E3" w:rsidRPr="00635EF2" w:rsidRDefault="007412E3" w:rsidP="0044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lastRenderedPageBreak/>
        <w:t>Давалац државне помоћи дужан је да успостави механизам за праћење и повраћај државне помоћи ако износ додељене државне помоћи по пројекту прелази износ од десет милиона евра.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8300C25" w14:textId="50162815" w:rsidR="00635EF2" w:rsidRPr="00635EF2" w:rsidRDefault="007412E3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Корисник државне помоћи дужан је да води одвојене рачуне за сваку делатност пој</w:t>
      </w:r>
      <w:r w:rsidR="00CC0F57">
        <w:rPr>
          <w:rFonts w:ascii="Times New Roman" w:hAnsi="Times New Roman" w:cs="Times New Roman"/>
          <w:sz w:val="24"/>
          <w:szCs w:val="24"/>
          <w:lang w:val="sr-Latn-RS"/>
        </w:rPr>
        <w:t>единачно у складу са прописима којима се уређују рачуноводство и ревизија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635EF2">
        <w:rPr>
          <w:rFonts w:ascii="Times New Roman" w:hAnsi="Times New Roman" w:cs="Times New Roman"/>
          <w:sz w:val="24"/>
          <w:szCs w:val="24"/>
        </w:rPr>
        <w:t>како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би се </w:t>
      </w:r>
      <w:r w:rsidR="00F802C3" w:rsidRPr="00635EF2">
        <w:rPr>
          <w:rFonts w:ascii="Times New Roman" w:hAnsi="Times New Roman" w:cs="Times New Roman"/>
          <w:sz w:val="24"/>
          <w:szCs w:val="24"/>
        </w:rPr>
        <w:t>обезб</w:t>
      </w:r>
      <w:r w:rsidR="0049739D">
        <w:rPr>
          <w:rFonts w:ascii="Times New Roman" w:hAnsi="Times New Roman" w:cs="Times New Roman"/>
          <w:sz w:val="24"/>
          <w:szCs w:val="24"/>
        </w:rPr>
        <w:t>едило вршење увида да ли постоје</w:t>
      </w:r>
      <w:r w:rsidR="00F802C3" w:rsidRPr="00635EF2">
        <w:rPr>
          <w:rFonts w:ascii="Times New Roman" w:hAnsi="Times New Roman" w:cs="Times New Roman"/>
          <w:sz w:val="24"/>
          <w:szCs w:val="24"/>
        </w:rPr>
        <w:t xml:space="preserve"> прекомерна накнада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за сваку од услуга појединачно и преливања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држа</w:t>
      </w:r>
      <w:r w:rsidR="00073484"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</w:rPr>
        <w:t>не помоћи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на друге делатности.</w:t>
      </w:r>
    </w:p>
    <w:p w14:paraId="34CF8C81" w14:textId="77777777" w:rsidR="00E722E3" w:rsidRPr="00635EF2" w:rsidRDefault="00E722E3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B92EE5" w14:textId="70A823E4" w:rsidR="005A5197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б</w:t>
      </w:r>
      <w:r w:rsidR="005A5197" w:rsidRPr="00635EF2">
        <w:rPr>
          <w:rFonts w:ascii="Times New Roman" w:hAnsi="Times New Roman" w:cs="Times New Roman"/>
          <w:sz w:val="24"/>
          <w:szCs w:val="24"/>
        </w:rPr>
        <w:t xml:space="preserve">) Оправдани трошкови и </w:t>
      </w:r>
      <w:r w:rsidRPr="00635EF2">
        <w:rPr>
          <w:rFonts w:ascii="Times New Roman" w:hAnsi="Times New Roman" w:cs="Times New Roman"/>
          <w:sz w:val="24"/>
          <w:szCs w:val="24"/>
        </w:rPr>
        <w:t>интензитет</w:t>
      </w:r>
    </w:p>
    <w:p w14:paraId="2BA9FE78" w14:textId="77777777" w:rsidR="00B57571" w:rsidRPr="00635EF2" w:rsidRDefault="00B57571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4C6365F8" w14:textId="066CC3F9" w:rsidR="008143BB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13.</w:t>
      </w:r>
    </w:p>
    <w:p w14:paraId="51CC35DB" w14:textId="4AFB3CF3" w:rsidR="005E0638" w:rsidRPr="00635EF2" w:rsidRDefault="005E0638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Оправдани</w:t>
      </w:r>
      <w:r w:rsidR="00D65DB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трошкови </w:t>
      </w:r>
      <w:r w:rsidR="008143BB" w:rsidRPr="00635EF2">
        <w:rPr>
          <w:rFonts w:ascii="Times New Roman" w:hAnsi="Times New Roman" w:cs="Times New Roman"/>
          <w:sz w:val="24"/>
          <w:szCs w:val="24"/>
        </w:rPr>
        <w:t xml:space="preserve">за доделу државне помоћи </w:t>
      </w:r>
      <w:r w:rsidR="00D65DB9" w:rsidRPr="00635EF2">
        <w:rPr>
          <w:rFonts w:ascii="Times New Roman" w:hAnsi="Times New Roman" w:cs="Times New Roman"/>
          <w:sz w:val="24"/>
          <w:szCs w:val="24"/>
          <w:lang w:val="sr-Latn-RS"/>
        </w:rPr>
        <w:t>су сви трошкови за изградњу, управљање и рад пасив</w:t>
      </w:r>
      <w:r w:rsidRPr="00635EF2">
        <w:rPr>
          <w:rFonts w:ascii="Times New Roman" w:hAnsi="Times New Roman" w:cs="Times New Roman"/>
          <w:sz w:val="24"/>
          <w:szCs w:val="24"/>
        </w:rPr>
        <w:t>не</w:t>
      </w:r>
      <w:r w:rsidR="00D65DB9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65DB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активне компоненте мобилне мреже. </w:t>
      </w:r>
    </w:p>
    <w:p w14:paraId="711FC8D2" w14:textId="77777777" w:rsidR="00AE5B03" w:rsidRPr="00635EF2" w:rsidRDefault="00AE5B03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39" w:name="_Hlk152151430"/>
      <w:bookmarkStart w:id="40" w:name="_Hlk135310394"/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Максимални дозвољени износ државне помоћи је износ одређен кроз конкурентни поступак јавног надметања, у складу са начелима јавних набавки и технолошке неутралности. </w:t>
      </w:r>
    </w:p>
    <w:bookmarkEnd w:id="39"/>
    <w:p w14:paraId="62B48FB8" w14:textId="008C2A29" w:rsidR="00865A35" w:rsidRPr="00635EF2" w:rsidRDefault="00865A35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Ако корисник државне помоћи није изабран у поступку из члана </w:t>
      </w:r>
      <w:r w:rsidR="00F43F63" w:rsidRPr="00635EF2">
        <w:rPr>
          <w:rFonts w:ascii="Times New Roman" w:hAnsi="Times New Roman" w:cs="Times New Roman"/>
          <w:sz w:val="24"/>
          <w:szCs w:val="24"/>
        </w:rPr>
        <w:t>12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став </w:t>
      </w:r>
      <w:r w:rsidR="00F43F63" w:rsidRPr="00635EF2">
        <w:rPr>
          <w:rFonts w:ascii="Times New Roman" w:hAnsi="Times New Roman" w:cs="Times New Roman"/>
          <w:sz w:val="24"/>
          <w:szCs w:val="24"/>
        </w:rPr>
        <w:t>5.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ове </w:t>
      </w:r>
      <w:r w:rsidR="00F179EC" w:rsidRPr="00635EF2">
        <w:rPr>
          <w:rFonts w:ascii="Times New Roman" w:hAnsi="Times New Roman" w:cs="Times New Roman"/>
          <w:sz w:val="24"/>
          <w:szCs w:val="24"/>
        </w:rPr>
        <w:t>у</w:t>
      </w:r>
      <w:r w:rsidR="00F179EC" w:rsidRPr="00635EF2">
        <w:rPr>
          <w:rFonts w:ascii="Times New Roman" w:hAnsi="Times New Roman" w:cs="Times New Roman"/>
          <w:sz w:val="24"/>
          <w:szCs w:val="24"/>
          <w:lang w:val="sr-Latn-RS"/>
        </w:rPr>
        <w:t>редбе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максимални износ државне помоћи не сме да пређе разлику између оправданих трошкова и уобичајене оперативне добити израчунате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унапред </w:t>
      </w:r>
      <w:r w:rsidR="008143BB" w:rsidRPr="00635EF2">
        <w:rPr>
          <w:rFonts w:ascii="Times New Roman" w:hAnsi="Times New Roman" w:cs="Times New Roman"/>
          <w:sz w:val="24"/>
          <w:szCs w:val="24"/>
        </w:rPr>
        <w:t>(</w:t>
      </w:r>
      <w:r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ех аntе</w:t>
      </w:r>
      <w:r w:rsidR="008143BB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при чему су сви трошкови и приходи узети у обзир и верификовани </w:t>
      </w:r>
      <w:r w:rsidR="000F0B80" w:rsidRPr="00635EF2">
        <w:rPr>
          <w:rFonts w:ascii="Times New Roman" w:hAnsi="Times New Roman" w:cs="Times New Roman"/>
          <w:sz w:val="24"/>
          <w:szCs w:val="24"/>
        </w:rPr>
        <w:t>накнадно (</w:t>
      </w:r>
      <w:r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ex post</w:t>
      </w:r>
      <w:r w:rsidR="000F0B80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путем механизама </w:t>
      </w:r>
      <w:r w:rsidR="00F43F63" w:rsidRPr="00635EF2">
        <w:rPr>
          <w:rFonts w:ascii="Times New Roman" w:hAnsi="Times New Roman" w:cs="Times New Roman"/>
          <w:sz w:val="24"/>
          <w:szCs w:val="24"/>
          <w:lang w:val="sr-Latn-RS"/>
        </w:rPr>
        <w:t>за праћење и повр</w:t>
      </w:r>
      <w:r w:rsidR="009D2669" w:rsidRPr="00635EF2">
        <w:rPr>
          <w:rFonts w:ascii="Times New Roman" w:hAnsi="Times New Roman" w:cs="Times New Roman"/>
          <w:sz w:val="24"/>
          <w:szCs w:val="24"/>
        </w:rPr>
        <w:t>а</w:t>
      </w:r>
      <w:r w:rsidR="00F43F63" w:rsidRPr="00635EF2">
        <w:rPr>
          <w:rFonts w:ascii="Times New Roman" w:hAnsi="Times New Roman" w:cs="Times New Roman"/>
          <w:sz w:val="24"/>
          <w:szCs w:val="24"/>
          <w:lang w:val="sr-Latn-RS"/>
        </w:rPr>
        <w:t>ћај државне помоћи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A8E27B4" w14:textId="77777777" w:rsidR="00865A35" w:rsidRPr="00635EF2" w:rsidRDefault="00865A35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CE42E85" w14:textId="440F4171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Мапирање географских области</w:t>
      </w:r>
    </w:p>
    <w:p w14:paraId="57AD5A06" w14:textId="77777777" w:rsidR="00865A35" w:rsidRPr="00635EF2" w:rsidRDefault="00865A35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DC67B6" w14:textId="0C24897B" w:rsidR="000F0B80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14.</w:t>
      </w:r>
    </w:p>
    <w:p w14:paraId="4C984DA5" w14:textId="4D06AAC6" w:rsidR="00321BCC" w:rsidRPr="00635EF2" w:rsidRDefault="000F0B80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Давалац државне помоћи м</w:t>
      </w:r>
      <w:r w:rsidR="00810379" w:rsidRPr="00635EF2">
        <w:rPr>
          <w:rFonts w:ascii="Times New Roman" w:hAnsi="Times New Roman" w:cs="Times New Roman"/>
          <w:sz w:val="24"/>
          <w:szCs w:val="24"/>
          <w:lang w:val="sr-Latn-RS"/>
        </w:rPr>
        <w:t>апирање</w:t>
      </w:r>
      <w:r w:rsidR="00AD6301" w:rsidRPr="00635EF2">
        <w:rPr>
          <w:rFonts w:ascii="Times New Roman" w:hAnsi="Times New Roman" w:cs="Times New Roman"/>
          <w:sz w:val="24"/>
          <w:szCs w:val="24"/>
        </w:rPr>
        <w:t>м</w:t>
      </w:r>
      <w:r w:rsidR="0081037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6301" w:rsidRPr="00635EF2">
        <w:rPr>
          <w:rFonts w:ascii="Times New Roman" w:hAnsi="Times New Roman" w:cs="Times New Roman"/>
          <w:sz w:val="24"/>
          <w:szCs w:val="24"/>
        </w:rPr>
        <w:t xml:space="preserve">географских области </w:t>
      </w:r>
      <w:bookmarkStart w:id="41" w:name="_Hlk135821795"/>
      <w:r w:rsidR="00810379" w:rsidRPr="00635EF2">
        <w:rPr>
          <w:rFonts w:ascii="Times New Roman" w:hAnsi="Times New Roman" w:cs="Times New Roman"/>
          <w:sz w:val="24"/>
          <w:szCs w:val="24"/>
          <w:lang w:val="sr-Latn-RS"/>
        </w:rPr>
        <w:t>утврђуј</w:t>
      </w:r>
      <w:r w:rsidR="007412E3" w:rsidRPr="00635EF2">
        <w:rPr>
          <w:rFonts w:ascii="Times New Roman" w:hAnsi="Times New Roman" w:cs="Times New Roman"/>
          <w:sz w:val="24"/>
          <w:szCs w:val="24"/>
        </w:rPr>
        <w:t>е</w:t>
      </w:r>
      <w:r w:rsidR="0081037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географске области </w:t>
      </w:r>
      <w:r w:rsidR="007362D0" w:rsidRPr="00635EF2">
        <w:rPr>
          <w:rFonts w:ascii="Times New Roman" w:hAnsi="Times New Roman" w:cs="Times New Roman"/>
          <w:sz w:val="24"/>
          <w:szCs w:val="24"/>
        </w:rPr>
        <w:t xml:space="preserve">које су </w:t>
      </w:r>
      <w:r w:rsidR="00810379" w:rsidRPr="00635EF2">
        <w:rPr>
          <w:rFonts w:ascii="Times New Roman" w:hAnsi="Times New Roman" w:cs="Times New Roman"/>
          <w:sz w:val="24"/>
          <w:szCs w:val="24"/>
          <w:lang w:val="sr-Latn-RS"/>
        </w:rPr>
        <w:t>планиране да буду обухваћене државном помоћи</w:t>
      </w:r>
      <w:bookmarkEnd w:id="41"/>
      <w:r w:rsidR="00321BCC" w:rsidRPr="00635EF2">
        <w:rPr>
          <w:rFonts w:ascii="Times New Roman" w:hAnsi="Times New Roman" w:cs="Times New Roman"/>
          <w:sz w:val="24"/>
          <w:szCs w:val="24"/>
        </w:rPr>
        <w:t xml:space="preserve">, при чему </w:t>
      </w:r>
      <w:r w:rsidR="00AD6301" w:rsidRPr="00635EF2">
        <w:rPr>
          <w:rFonts w:ascii="Times New Roman" w:hAnsi="Times New Roman" w:cs="Times New Roman"/>
          <w:sz w:val="24"/>
          <w:szCs w:val="24"/>
        </w:rPr>
        <w:t xml:space="preserve">се </w:t>
      </w:r>
      <w:r w:rsidR="00321BCC" w:rsidRPr="00635EF2">
        <w:rPr>
          <w:rFonts w:ascii="Times New Roman" w:hAnsi="Times New Roman" w:cs="Times New Roman"/>
          <w:sz w:val="24"/>
          <w:szCs w:val="24"/>
        </w:rPr>
        <w:t>узима</w:t>
      </w:r>
      <w:r w:rsidR="00AD6301" w:rsidRPr="00635EF2">
        <w:rPr>
          <w:rFonts w:ascii="Times New Roman" w:hAnsi="Times New Roman" w:cs="Times New Roman"/>
          <w:sz w:val="24"/>
          <w:szCs w:val="24"/>
        </w:rPr>
        <w:t>ју</w:t>
      </w:r>
      <w:r w:rsidR="00321BCC" w:rsidRPr="00635EF2">
        <w:rPr>
          <w:rFonts w:ascii="Times New Roman" w:hAnsi="Times New Roman" w:cs="Times New Roman"/>
          <w:sz w:val="24"/>
          <w:szCs w:val="24"/>
        </w:rPr>
        <w:t xml:space="preserve"> у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обзир </w:t>
      </w:r>
      <w:r w:rsidR="00E6757D" w:rsidRPr="00635EF2">
        <w:rPr>
          <w:rFonts w:ascii="Times New Roman" w:hAnsi="Times New Roman" w:cs="Times New Roman"/>
          <w:sz w:val="24"/>
          <w:szCs w:val="24"/>
        </w:rPr>
        <w:t xml:space="preserve">подаци свих јавних </w:t>
      </w:r>
      <w:r w:rsidR="00016A00" w:rsidRPr="00635EF2">
        <w:rPr>
          <w:rFonts w:ascii="Times New Roman" w:hAnsi="Times New Roman" w:cs="Times New Roman"/>
          <w:sz w:val="24"/>
          <w:szCs w:val="24"/>
        </w:rPr>
        <w:t xml:space="preserve">мобилних електронских комуникационих мрежа представљених </w:t>
      </w:r>
      <w:r w:rsidR="00540769" w:rsidRPr="00635EF2">
        <w:rPr>
          <w:rFonts w:ascii="Times New Roman" w:hAnsi="Times New Roman" w:cs="Times New Roman"/>
          <w:sz w:val="24"/>
          <w:szCs w:val="24"/>
        </w:rPr>
        <w:t xml:space="preserve">правоугаоном мрежом са секцијама димензија највише 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>100</w:t>
      </w:r>
      <w:r w:rsidR="00321BCC" w:rsidRPr="00635EF2">
        <w:rPr>
          <w:rFonts w:ascii="Times New Roman" w:hAnsi="Times New Roman" w:cs="Times New Roman"/>
          <w:sz w:val="24"/>
          <w:szCs w:val="24"/>
        </w:rPr>
        <w:t>х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100 метара. </w:t>
      </w:r>
    </w:p>
    <w:p w14:paraId="24ADCD51" w14:textId="2FC95F0A" w:rsidR="00321BCC" w:rsidRPr="00635EF2" w:rsidRDefault="00321BCC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42" w:name="_Hlk135913064"/>
      <w:r w:rsidRPr="00635EF2">
        <w:rPr>
          <w:rFonts w:ascii="Times New Roman" w:hAnsi="Times New Roman" w:cs="Times New Roman"/>
          <w:sz w:val="24"/>
          <w:szCs w:val="24"/>
        </w:rPr>
        <w:t>Е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лементи методологије и основни технички критеријуми који се користе за мапирање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географск</w:t>
      </w:r>
      <w:r w:rsidRPr="00635EF2">
        <w:rPr>
          <w:rFonts w:ascii="Times New Roman" w:hAnsi="Times New Roman" w:cs="Times New Roman"/>
          <w:sz w:val="24"/>
          <w:szCs w:val="24"/>
        </w:rPr>
        <w:t>их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области 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морају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буду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јавно доступн</w:t>
      </w:r>
      <w:r w:rsidRPr="00635EF2">
        <w:rPr>
          <w:rFonts w:ascii="Times New Roman" w:hAnsi="Times New Roman" w:cs="Times New Roman"/>
          <w:sz w:val="24"/>
          <w:szCs w:val="24"/>
        </w:rPr>
        <w:t>и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672CB48" w14:textId="03893861" w:rsidR="00500C25" w:rsidRPr="00635EF2" w:rsidRDefault="00321BCC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За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географске области </w:t>
      </w:r>
      <w:r w:rsidR="007362D0" w:rsidRPr="00635EF2">
        <w:rPr>
          <w:rFonts w:ascii="Times New Roman" w:hAnsi="Times New Roman" w:cs="Times New Roman"/>
          <w:sz w:val="24"/>
          <w:szCs w:val="24"/>
        </w:rPr>
        <w:t xml:space="preserve">које су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планиране да буду обухваћене државном помоћи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D6301" w:rsidRPr="00635EF2">
        <w:rPr>
          <w:rFonts w:ascii="Times New Roman" w:hAnsi="Times New Roman" w:cs="Times New Roman"/>
          <w:sz w:val="24"/>
          <w:szCs w:val="24"/>
        </w:rPr>
        <w:t xml:space="preserve">спроводе </w:t>
      </w:r>
      <w:r w:rsidRPr="00635EF2">
        <w:rPr>
          <w:rFonts w:ascii="Times New Roman" w:hAnsi="Times New Roman" w:cs="Times New Roman"/>
          <w:sz w:val="24"/>
          <w:szCs w:val="24"/>
        </w:rPr>
        <w:t>се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0C25" w:rsidRPr="00635EF2">
        <w:rPr>
          <w:rFonts w:ascii="Times New Roman" w:hAnsi="Times New Roman" w:cs="Times New Roman"/>
          <w:sz w:val="24"/>
          <w:szCs w:val="24"/>
          <w:lang w:val="sr-Latn-RS"/>
        </w:rPr>
        <w:t>јавн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="008C4C6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F43F63" w:rsidRPr="00635EF2">
        <w:rPr>
          <w:rFonts w:ascii="Times New Roman" w:hAnsi="Times New Roman" w:cs="Times New Roman"/>
          <w:sz w:val="24"/>
          <w:szCs w:val="24"/>
        </w:rPr>
        <w:t>консултације</w:t>
      </w:r>
      <w:r w:rsidR="009D2669" w:rsidRPr="00635EF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CD5BCDD" w14:textId="5489FAC3" w:rsidR="00500C25" w:rsidRPr="00635EF2" w:rsidRDefault="00A06C6E" w:rsidP="00AB2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за 4G и 5G мобилне мреже усклађена је ако је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давалац </w:t>
      </w:r>
      <w:r w:rsidR="000F0B80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</w:rPr>
        <w:t>спровео</w:t>
      </w:r>
      <w:r w:rsidR="000F0B80" w:rsidRPr="00635EF2">
        <w:rPr>
          <w:rFonts w:ascii="Times New Roman" w:hAnsi="Times New Roman" w:cs="Times New Roman"/>
          <w:sz w:val="24"/>
          <w:szCs w:val="24"/>
        </w:rPr>
        <w:t xml:space="preserve"> ј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>авн</w:t>
      </w:r>
      <w:r w:rsidR="00085A47" w:rsidRPr="00635EF2">
        <w:rPr>
          <w:rFonts w:ascii="Times New Roman" w:hAnsi="Times New Roman" w:cs="Times New Roman"/>
          <w:sz w:val="24"/>
          <w:szCs w:val="24"/>
        </w:rPr>
        <w:t>е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3F63" w:rsidRPr="00635EF2">
        <w:rPr>
          <w:rFonts w:ascii="Times New Roman" w:hAnsi="Times New Roman" w:cs="Times New Roman"/>
          <w:sz w:val="24"/>
          <w:szCs w:val="24"/>
        </w:rPr>
        <w:t>консултације</w:t>
      </w:r>
      <w:r w:rsidR="008C4C64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 трајању од најмање 30 дана, путем </w:t>
      </w:r>
      <w:r w:rsidR="007362D0" w:rsidRPr="00635EF2">
        <w:rPr>
          <w:rFonts w:ascii="Times New Roman" w:hAnsi="Times New Roman" w:cs="Times New Roman"/>
          <w:sz w:val="24"/>
          <w:szCs w:val="24"/>
          <w:lang w:val="sr-Latn-RS"/>
        </w:rPr>
        <w:t>објављивањ</w:t>
      </w:r>
      <w:r w:rsidR="007362D0" w:rsidRPr="00635EF2">
        <w:rPr>
          <w:rFonts w:ascii="Times New Roman" w:hAnsi="Times New Roman" w:cs="Times New Roman"/>
          <w:sz w:val="24"/>
          <w:szCs w:val="24"/>
        </w:rPr>
        <w:t>а</w:t>
      </w:r>
      <w:r w:rsidR="007362D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главних карактеристика планиране државне </w:t>
      </w:r>
      <w:r w:rsidR="00321BCC" w:rsidRPr="00635EF2">
        <w:rPr>
          <w:rFonts w:ascii="Times New Roman" w:hAnsi="Times New Roman" w:cs="Times New Roman"/>
          <w:sz w:val="24"/>
          <w:szCs w:val="24"/>
        </w:rPr>
        <w:t>помоћи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списка географских </w:t>
      </w:r>
      <w:r w:rsidR="008C4C64" w:rsidRPr="00635EF2">
        <w:rPr>
          <w:rFonts w:ascii="Times New Roman" w:hAnsi="Times New Roman" w:cs="Times New Roman"/>
          <w:sz w:val="24"/>
          <w:szCs w:val="24"/>
        </w:rPr>
        <w:t>области</w:t>
      </w:r>
      <w:r w:rsidR="005E0638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утврђених мапирањем</w:t>
      </w:r>
      <w:bookmarkEnd w:id="42"/>
      <w:r w:rsidR="00321BCC" w:rsidRPr="00635EF2">
        <w:rPr>
          <w:rFonts w:ascii="Times New Roman" w:hAnsi="Times New Roman" w:cs="Times New Roman"/>
          <w:sz w:val="24"/>
          <w:szCs w:val="24"/>
        </w:rPr>
        <w:t>.</w:t>
      </w:r>
    </w:p>
    <w:bookmarkEnd w:id="40"/>
    <w:p w14:paraId="2CEED8C0" w14:textId="77777777" w:rsidR="005A5197" w:rsidRPr="00635EF2" w:rsidRDefault="005A5197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6B37E" w14:textId="06801D0D" w:rsidR="00EB58B1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г</w:t>
      </w:r>
      <w:r w:rsidR="00B57571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4A54ED" w:rsidRPr="00635EF2">
        <w:rPr>
          <w:rFonts w:ascii="Times New Roman" w:hAnsi="Times New Roman" w:cs="Times New Roman"/>
          <w:sz w:val="24"/>
          <w:szCs w:val="24"/>
        </w:rPr>
        <w:t>Велепродајни п</w:t>
      </w:r>
      <w:r w:rsidR="00B57571" w:rsidRPr="00635EF2">
        <w:rPr>
          <w:rFonts w:ascii="Times New Roman" w:hAnsi="Times New Roman" w:cs="Times New Roman"/>
          <w:sz w:val="24"/>
          <w:szCs w:val="24"/>
        </w:rPr>
        <w:t xml:space="preserve">риступ </w:t>
      </w:r>
      <w:bookmarkStart w:id="43" w:name="_Hlk151718637"/>
      <w:r w:rsidR="00B11F76" w:rsidRPr="00635EF2">
        <w:rPr>
          <w:rFonts w:ascii="Times New Roman" w:hAnsi="Times New Roman" w:cs="Times New Roman"/>
          <w:sz w:val="24"/>
          <w:szCs w:val="24"/>
          <w:lang w:val="sr-Latn-RS"/>
        </w:rPr>
        <w:t>за 4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B11F76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5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B11F76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мобилне мреже</w:t>
      </w:r>
      <w:bookmarkEnd w:id="43"/>
    </w:p>
    <w:p w14:paraId="2CA32E34" w14:textId="77777777" w:rsidR="00B57571" w:rsidRPr="00635EF2" w:rsidRDefault="00B57571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7219494" w14:textId="349747F5" w:rsidR="00907252" w:rsidRPr="00635EF2" w:rsidRDefault="00B57571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</w:t>
      </w:r>
      <w:r w:rsidR="00865A35" w:rsidRPr="00635EF2">
        <w:rPr>
          <w:rFonts w:ascii="Times New Roman" w:hAnsi="Times New Roman" w:cs="Times New Roman"/>
          <w:sz w:val="24"/>
          <w:szCs w:val="24"/>
        </w:rPr>
        <w:t>5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  <w:bookmarkStart w:id="44" w:name="_Hlk151634630"/>
    </w:p>
    <w:p w14:paraId="2470887E" w14:textId="0ADC7FE0" w:rsidR="002F0A81" w:rsidRPr="00635EF2" w:rsidRDefault="002F0A81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EF2">
        <w:rPr>
          <w:rFonts w:ascii="Times New Roman" w:hAnsi="Times New Roman" w:cs="Times New Roman"/>
          <w:sz w:val="24"/>
          <w:szCs w:val="24"/>
        </w:rPr>
        <w:t>Корисник државне помоћи мора да омогући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54ED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 </w:t>
      </w:r>
      <w:r w:rsidRPr="00635EF2">
        <w:rPr>
          <w:rFonts w:ascii="Times New Roman" w:hAnsi="Times New Roman" w:cs="Times New Roman"/>
          <w:sz w:val="24"/>
          <w:szCs w:val="24"/>
        </w:rPr>
        <w:t>мрежи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под </w:t>
      </w:r>
      <w:r w:rsidRPr="00635EF2">
        <w:rPr>
          <w:rFonts w:ascii="Times New Roman" w:hAnsi="Times New Roman" w:cs="Times New Roman"/>
          <w:sz w:val="24"/>
          <w:szCs w:val="24"/>
        </w:rPr>
        <w:t>једнаким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6301" w:rsidRPr="00635EF2">
        <w:rPr>
          <w:rFonts w:ascii="Times New Roman" w:hAnsi="Times New Roman" w:cs="Times New Roman"/>
          <w:sz w:val="24"/>
          <w:szCs w:val="24"/>
        </w:rPr>
        <w:t xml:space="preserve">условима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AD6301" w:rsidRPr="00635EF2">
        <w:rPr>
          <w:rFonts w:ascii="Times New Roman" w:hAnsi="Times New Roman" w:cs="Times New Roman"/>
          <w:sz w:val="24"/>
          <w:szCs w:val="24"/>
        </w:rPr>
        <w:t>без дискриминације</w:t>
      </w:r>
      <w:r w:rsidRPr="00635EF2">
        <w:rPr>
          <w:rFonts w:ascii="Times New Roman" w:hAnsi="Times New Roman" w:cs="Times New Roman"/>
          <w:sz w:val="24"/>
          <w:szCs w:val="24"/>
        </w:rPr>
        <w:t xml:space="preserve">, при чему се активни </w:t>
      </w:r>
      <w:r w:rsidR="00EA2952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приступ додељује на најмање </w:t>
      </w:r>
      <w:r w:rsidR="00AD6301" w:rsidRPr="00635EF2">
        <w:rPr>
          <w:rFonts w:ascii="Times New Roman" w:hAnsi="Times New Roman" w:cs="Times New Roman"/>
          <w:sz w:val="24"/>
          <w:szCs w:val="24"/>
        </w:rPr>
        <w:t xml:space="preserve">десет </w:t>
      </w:r>
      <w:r w:rsidRPr="00635EF2">
        <w:rPr>
          <w:rFonts w:ascii="Times New Roman" w:hAnsi="Times New Roman" w:cs="Times New Roman"/>
          <w:sz w:val="24"/>
          <w:szCs w:val="24"/>
        </w:rPr>
        <w:t>година од почетка рада мреже, док се приступ  инфраструктури додељује за њен</w:t>
      </w:r>
      <w:r w:rsidR="004E42A5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век</w:t>
      </w:r>
      <w:r w:rsidR="000F0B80" w:rsidRPr="00635EF2">
        <w:rPr>
          <w:rFonts w:ascii="Times New Roman" w:hAnsi="Times New Roman" w:cs="Times New Roman"/>
          <w:sz w:val="24"/>
          <w:szCs w:val="24"/>
        </w:rPr>
        <w:t xml:space="preserve"> трајања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5794314C" w14:textId="59407D69" w:rsidR="002F0A81" w:rsidRPr="00635EF2" w:rsidRDefault="00907252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45" w:name="_Hlk151634644"/>
      <w:bookmarkEnd w:id="44"/>
      <w:r w:rsidRPr="00635EF2">
        <w:rPr>
          <w:rFonts w:ascii="Times New Roman" w:hAnsi="Times New Roman" w:cs="Times New Roman"/>
          <w:sz w:val="24"/>
          <w:szCs w:val="24"/>
        </w:rPr>
        <w:t>У</w:t>
      </w:r>
      <w:r w:rsidR="002F0A8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слови </w:t>
      </w:r>
      <w:r w:rsidR="00EA2952"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="002F0A8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морају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исти</w:t>
      </w:r>
      <w:r w:rsidR="002F0A8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 целокупну мрежу, укључујући и делове мреже где се користи постојећа инфраструктура, без обзира на промену власништва, управљањa или радa </w:t>
      </w:r>
      <w:r w:rsidRPr="00635EF2">
        <w:rPr>
          <w:rFonts w:ascii="Times New Roman" w:hAnsi="Times New Roman" w:cs="Times New Roman"/>
          <w:sz w:val="24"/>
          <w:szCs w:val="24"/>
        </w:rPr>
        <w:t xml:space="preserve">широкопојасне </w:t>
      </w:r>
      <w:r w:rsidR="002F0A8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мреже. </w:t>
      </w:r>
    </w:p>
    <w:p w14:paraId="79135E31" w14:textId="32BD4DC1" w:rsidR="00F9173F" w:rsidRPr="00635EF2" w:rsidRDefault="00F9173F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Ц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ена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приступа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за 4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 5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</w:rPr>
        <w:t xml:space="preserve"> мобилне мреже одређује се применом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77118232" w14:textId="2EEACACC" w:rsidR="00F9173F" w:rsidRPr="00635EF2" w:rsidRDefault="00F9173F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 просечнe објављен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велепродајн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цен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преовла</w:t>
      </w:r>
      <w:r w:rsidRPr="00635EF2">
        <w:rPr>
          <w:rFonts w:ascii="Times New Roman" w:hAnsi="Times New Roman" w:cs="Times New Roman"/>
          <w:sz w:val="24"/>
          <w:szCs w:val="24"/>
        </w:rPr>
        <w:t xml:space="preserve">дава на другим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упоредивим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подручјима Републике Србије са снажнијим тржишним надметањем</w:t>
      </w:r>
      <w:r w:rsidR="00D91251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75BCB6DD" w14:textId="5D7675B8" w:rsidR="00F9173F" w:rsidRPr="00635EF2" w:rsidRDefault="00F9173F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регулисан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их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цен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а које је регулаторно тело надлежно за </w:t>
      </w:r>
      <w:r w:rsidR="00D91251" w:rsidRPr="00635EF2">
        <w:rPr>
          <w:rFonts w:ascii="Times New Roman" w:hAnsi="Times New Roman" w:cs="Times New Roman"/>
          <w:sz w:val="24"/>
          <w:szCs w:val="24"/>
        </w:rPr>
        <w:t xml:space="preserve">електронске комуникације </w:t>
      </w:r>
      <w:r w:rsidRPr="00635EF2">
        <w:rPr>
          <w:rFonts w:ascii="Times New Roman" w:hAnsi="Times New Roman" w:cs="Times New Roman"/>
          <w:sz w:val="24"/>
          <w:szCs w:val="24"/>
        </w:rPr>
        <w:t>већ одобрило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63C0427B" w14:textId="5902FF6B" w:rsidR="00F9173F" w:rsidRPr="00635EF2" w:rsidRDefault="00F9173F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3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трошков</w:t>
      </w:r>
      <w:r w:rsidRPr="00635EF2">
        <w:rPr>
          <w:rFonts w:ascii="Times New Roman" w:hAnsi="Times New Roman" w:cs="Times New Roman"/>
          <w:sz w:val="24"/>
          <w:szCs w:val="24"/>
        </w:rPr>
        <w:t>ног принципа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C0BDE" w14:textId="31437E1F" w:rsidR="00F9173F" w:rsidRPr="00635EF2" w:rsidRDefault="00F9173F" w:rsidP="004D4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4) прописане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методологиј</w:t>
      </w:r>
      <w:r w:rsidRPr="00635EF2">
        <w:rPr>
          <w:rFonts w:ascii="Times New Roman" w:hAnsi="Times New Roman" w:cs="Times New Roman"/>
          <w:sz w:val="24"/>
          <w:szCs w:val="24"/>
        </w:rPr>
        <w:t xml:space="preserve">е у складу са </w:t>
      </w:r>
      <w:r w:rsidR="00A860BA" w:rsidRPr="00635EF2">
        <w:rPr>
          <w:rFonts w:ascii="Times New Roman" w:hAnsi="Times New Roman" w:cs="Times New Roman"/>
          <w:sz w:val="24"/>
          <w:szCs w:val="24"/>
        </w:rPr>
        <w:t>прописима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који</w:t>
      </w:r>
      <w:r w:rsidR="00A860BA" w:rsidRPr="00635EF2">
        <w:rPr>
          <w:rFonts w:ascii="Times New Roman" w:hAnsi="Times New Roman" w:cs="Times New Roman"/>
          <w:sz w:val="24"/>
          <w:szCs w:val="24"/>
        </w:rPr>
        <w:t>ма се</w:t>
      </w:r>
      <w:r w:rsidR="006F7783">
        <w:rPr>
          <w:rFonts w:ascii="Times New Roman" w:hAnsi="Times New Roman" w:cs="Times New Roman"/>
          <w:sz w:val="24"/>
          <w:szCs w:val="24"/>
        </w:rPr>
        <w:t xml:space="preserve"> уређују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6F7783">
        <w:rPr>
          <w:rFonts w:ascii="Times New Roman" w:hAnsi="Times New Roman" w:cs="Times New Roman"/>
          <w:sz w:val="24"/>
          <w:szCs w:val="24"/>
        </w:rPr>
        <w:t>електронске комуникације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bookmarkEnd w:id="45"/>
    <w:p w14:paraId="0F8EA713" w14:textId="6F010C57" w:rsidR="00635EF2" w:rsidRPr="00635EF2" w:rsidRDefault="00635EF2" w:rsidP="00635E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0BA7728" w14:textId="656E7452" w:rsidR="00D57E95" w:rsidRPr="00635EF2" w:rsidRDefault="00B5388F" w:rsidP="00635EF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46" w:name="_Hlk189046839"/>
      <w:r w:rsidRPr="00635EF2">
        <w:rPr>
          <w:rFonts w:ascii="Times New Roman" w:hAnsi="Times New Roman" w:cs="Times New Roman"/>
          <w:sz w:val="24"/>
          <w:szCs w:val="24"/>
        </w:rPr>
        <w:t>Државна</w:t>
      </w:r>
      <w:r w:rsidR="006230E6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Start w:id="47" w:name="_Hlk140228433"/>
      <w:r w:rsidR="006230E6" w:rsidRPr="00635EF2">
        <w:rPr>
          <w:rFonts w:ascii="Times New Roman" w:hAnsi="Times New Roman" w:cs="Times New Roman"/>
          <w:sz w:val="24"/>
          <w:szCs w:val="24"/>
        </w:rPr>
        <w:t>п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>омоћ за</w:t>
      </w:r>
      <w:r w:rsidR="006230E6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End w:id="47"/>
      <w:r w:rsidR="006230E6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9C7A4F" w:rsidRPr="00635EF2">
        <w:rPr>
          <w:rFonts w:ascii="Times New Roman" w:hAnsi="Times New Roman" w:cs="Times New Roman"/>
          <w:sz w:val="24"/>
          <w:szCs w:val="24"/>
        </w:rPr>
        <w:t xml:space="preserve"> мрежу</w:t>
      </w:r>
    </w:p>
    <w:bookmarkEnd w:id="46"/>
    <w:p w14:paraId="46CA4C90" w14:textId="6B73F8DD" w:rsidR="00275C2C" w:rsidRPr="00635EF2" w:rsidRDefault="00275C2C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0086DE9" w14:textId="55D754D0" w:rsidR="00036367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а</w:t>
      </w:r>
      <w:r w:rsidR="00036367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F802C3" w:rsidRPr="00635EF2">
        <w:rPr>
          <w:rFonts w:ascii="Times New Roman" w:hAnsi="Times New Roman" w:cs="Times New Roman"/>
          <w:sz w:val="24"/>
          <w:szCs w:val="24"/>
        </w:rPr>
        <w:t>Услови усклађености за доделу државне помоћи</w:t>
      </w:r>
    </w:p>
    <w:p w14:paraId="527E347F" w14:textId="77777777" w:rsidR="00865A35" w:rsidRPr="00635EF2" w:rsidRDefault="00865A35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D93E5E8" w14:textId="3FE18243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16.</w:t>
      </w:r>
    </w:p>
    <w:p w14:paraId="4505A83E" w14:textId="166FD2D1" w:rsidR="00D57E95" w:rsidRPr="00635EF2" w:rsidRDefault="00CC38B5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Државна помоћ за </w:t>
      </w:r>
      <w:r w:rsidR="00B805A5" w:rsidRPr="00635EF2">
        <w:rPr>
          <w:rFonts w:ascii="Times New Roman" w:hAnsi="Times New Roman" w:cs="Times New Roman"/>
          <w:sz w:val="24"/>
          <w:szCs w:val="24"/>
        </w:rPr>
        <w:t>изградњу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Start w:id="48" w:name="_Hlk140229978"/>
      <w:r w:rsidR="00B5388F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bookmarkEnd w:id="48"/>
      <w:r w:rsidR="002F0A8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мреже </w:t>
      </w:r>
      <w:r w:rsidRPr="00635EF2">
        <w:rPr>
          <w:rFonts w:ascii="Times New Roman" w:hAnsi="Times New Roman" w:cs="Times New Roman"/>
          <w:sz w:val="24"/>
          <w:szCs w:val="24"/>
        </w:rPr>
        <w:t>може да се додели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у областима где не постоји </w:t>
      </w:r>
      <w:r w:rsidR="00B5388F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B5388F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мрежа </w:t>
      </w:r>
      <w:r w:rsidR="002F0A81" w:rsidRPr="00635EF2">
        <w:rPr>
          <w:rFonts w:ascii="Times New Roman" w:hAnsi="Times New Roman" w:cs="Times New Roman"/>
          <w:sz w:val="24"/>
          <w:szCs w:val="24"/>
        </w:rPr>
        <w:t xml:space="preserve">или </w:t>
      </w:r>
      <w:r w:rsidR="00257D8F" w:rsidRPr="00635EF2">
        <w:rPr>
          <w:rFonts w:ascii="Times New Roman" w:hAnsi="Times New Roman" w:cs="Times New Roman"/>
          <w:sz w:val="24"/>
          <w:szCs w:val="24"/>
        </w:rPr>
        <w:t>ни</w:t>
      </w:r>
      <w:r w:rsidR="002F0A81" w:rsidRPr="00635EF2">
        <w:rPr>
          <w:rFonts w:ascii="Times New Roman" w:hAnsi="Times New Roman" w:cs="Times New Roman"/>
          <w:sz w:val="24"/>
          <w:szCs w:val="24"/>
        </w:rPr>
        <w:t>је вероватно да ће</w:t>
      </w:r>
      <w:r w:rsidR="00E95EA1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835BC" w:rsidRPr="00635EF2">
        <w:rPr>
          <w:rFonts w:ascii="Times New Roman" w:hAnsi="Times New Roman" w:cs="Times New Roman"/>
          <w:sz w:val="24"/>
          <w:szCs w:val="24"/>
        </w:rPr>
        <w:t xml:space="preserve">у периоду од најмање две године </w:t>
      </w:r>
      <w:r w:rsidR="00E95EA1" w:rsidRPr="00635EF2">
        <w:rPr>
          <w:rFonts w:ascii="Times New Roman" w:hAnsi="Times New Roman" w:cs="Times New Roman"/>
          <w:sz w:val="24"/>
          <w:szCs w:val="24"/>
        </w:rPr>
        <w:t>да буде</w:t>
      </w:r>
      <w:r w:rsidR="002F0A81" w:rsidRPr="00635EF2">
        <w:rPr>
          <w:rFonts w:ascii="Times New Roman" w:hAnsi="Times New Roman" w:cs="Times New Roman"/>
          <w:sz w:val="24"/>
          <w:szCs w:val="24"/>
        </w:rPr>
        <w:t xml:space="preserve"> постављена </w:t>
      </w:r>
      <w:r w:rsidR="002F0A81" w:rsidRPr="00635EF2">
        <w:rPr>
          <w:rFonts w:ascii="Times New Roman" w:hAnsi="Times New Roman" w:cs="Times New Roman"/>
          <w:i/>
          <w:iCs/>
          <w:sz w:val="24"/>
          <w:szCs w:val="24"/>
        </w:rPr>
        <w:t xml:space="preserve">backhaul </w:t>
      </w:r>
      <w:r w:rsidR="002F0A81" w:rsidRPr="00635EF2">
        <w:rPr>
          <w:rFonts w:ascii="Times New Roman" w:hAnsi="Times New Roman" w:cs="Times New Roman"/>
          <w:sz w:val="24"/>
          <w:szCs w:val="24"/>
          <w:lang w:val="sr-Latn-RS"/>
        </w:rPr>
        <w:t>мрежа</w:t>
      </w:r>
      <w:r w:rsidR="006835BC" w:rsidRPr="00635EF2">
        <w:rPr>
          <w:rFonts w:ascii="Times New Roman" w:hAnsi="Times New Roman" w:cs="Times New Roman"/>
          <w:sz w:val="24"/>
          <w:szCs w:val="24"/>
        </w:rPr>
        <w:t>,</w:t>
      </w:r>
      <w:r w:rsidR="002F0A8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која је 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>заснован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на влакнима или на другим технологијама које могу да обезбеде исти ниво перформанси и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>поузданост</w:t>
      </w:r>
      <w:r w:rsidR="00B5388F" w:rsidRPr="00635EF2">
        <w:rPr>
          <w:rFonts w:ascii="Times New Roman" w:hAnsi="Times New Roman" w:cs="Times New Roman"/>
          <w:sz w:val="24"/>
          <w:szCs w:val="24"/>
        </w:rPr>
        <w:t>и</w:t>
      </w:r>
      <w:r w:rsidR="00D57E95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AF9D3AC" w14:textId="16E0E3C4" w:rsidR="005A5197" w:rsidRPr="00635EF2" w:rsidRDefault="005A5197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Државна помоћ мора да доведе до значајног побољшања</w:t>
      </w:r>
      <w:r w:rsidR="006835BC" w:rsidRPr="00635EF2">
        <w:rPr>
          <w:rFonts w:ascii="Times New Roman" w:hAnsi="Times New Roman" w:cs="Times New Roman"/>
          <w:sz w:val="24"/>
          <w:szCs w:val="24"/>
        </w:rPr>
        <w:t>, односно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степена промена у односу на постојеће </w:t>
      </w:r>
      <w:r w:rsidR="008555FB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backhaul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мреже. </w:t>
      </w:r>
    </w:p>
    <w:p w14:paraId="285EE990" w14:textId="027B35BC" w:rsidR="005016E9" w:rsidRPr="00635EF2" w:rsidRDefault="00B805A5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Државна помоћ усклађена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ако </w:t>
      </w:r>
      <w:r w:rsidR="00FF058C" w:rsidRPr="00635EF2">
        <w:rPr>
          <w:rFonts w:ascii="Times New Roman" w:hAnsi="Times New Roman" w:cs="Times New Roman"/>
          <w:sz w:val="24"/>
          <w:szCs w:val="24"/>
        </w:rPr>
        <w:t>с</w:t>
      </w:r>
      <w:r w:rsidRPr="00635EF2">
        <w:rPr>
          <w:rFonts w:ascii="Times New Roman" w:hAnsi="Times New Roman" w:cs="Times New Roman"/>
          <w:sz w:val="24"/>
          <w:szCs w:val="24"/>
        </w:rPr>
        <w:t xml:space="preserve">е </w:t>
      </w:r>
      <w:r w:rsidR="00FF058C" w:rsidRPr="00635EF2">
        <w:rPr>
          <w:rFonts w:ascii="Times New Roman" w:hAnsi="Times New Roman" w:cs="Times New Roman"/>
          <w:sz w:val="24"/>
          <w:szCs w:val="24"/>
        </w:rPr>
        <w:t>н</w:t>
      </w:r>
      <w:r w:rsidR="005016E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ајмање </w:t>
      </w:r>
      <w:r w:rsidR="005016E9" w:rsidRPr="00635EF2">
        <w:rPr>
          <w:rFonts w:ascii="Times New Roman" w:hAnsi="Times New Roman" w:cs="Times New Roman"/>
          <w:sz w:val="24"/>
          <w:szCs w:val="24"/>
        </w:rPr>
        <w:t>7</w:t>
      </w:r>
      <w:r w:rsidR="005016E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0% </w:t>
      </w:r>
      <w:r w:rsidR="006835BC" w:rsidRPr="00635EF2">
        <w:rPr>
          <w:rFonts w:ascii="Times New Roman" w:hAnsi="Times New Roman" w:cs="Times New Roman"/>
          <w:sz w:val="24"/>
          <w:szCs w:val="24"/>
        </w:rPr>
        <w:t xml:space="preserve">од укупног </w:t>
      </w:r>
      <w:r w:rsidR="005016E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улагања у широкопојасну </w:t>
      </w:r>
      <w:r w:rsidR="00B970ED" w:rsidRPr="00635EF2">
        <w:rPr>
          <w:rFonts w:ascii="Times New Roman" w:hAnsi="Times New Roman" w:cs="Times New Roman"/>
          <w:sz w:val="24"/>
          <w:szCs w:val="24"/>
        </w:rPr>
        <w:t>мрежу</w:t>
      </w:r>
      <w:r w:rsidR="006835B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FF058C" w:rsidRPr="00635EF2">
        <w:rPr>
          <w:rFonts w:ascii="Times New Roman" w:hAnsi="Times New Roman" w:cs="Times New Roman"/>
          <w:sz w:val="24"/>
          <w:szCs w:val="24"/>
        </w:rPr>
        <w:t xml:space="preserve">односи на </w:t>
      </w:r>
      <w:r w:rsidR="005016E9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1A72" w:rsidRPr="00635EF2">
        <w:rPr>
          <w:rFonts w:ascii="Times New Roman" w:hAnsi="Times New Roman" w:cs="Times New Roman"/>
          <w:sz w:val="24"/>
          <w:szCs w:val="24"/>
        </w:rPr>
        <w:t xml:space="preserve">широкопојасну </w:t>
      </w:r>
      <w:r w:rsidR="00B970ED" w:rsidRPr="00635EF2">
        <w:rPr>
          <w:rFonts w:ascii="Times New Roman" w:hAnsi="Times New Roman" w:cs="Times New Roman"/>
          <w:sz w:val="24"/>
          <w:szCs w:val="24"/>
        </w:rPr>
        <w:t>инфраструктуру</w:t>
      </w:r>
      <w:r w:rsidR="005016E9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252EFEF" w14:textId="1449D414" w:rsidR="005A5197" w:rsidRPr="00635EF2" w:rsidRDefault="005A5197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</w:t>
      </w:r>
      <w:r w:rsidR="004832F3" w:rsidRPr="00635EF2">
        <w:rPr>
          <w:rFonts w:ascii="Times New Roman" w:hAnsi="Times New Roman" w:cs="Times New Roman"/>
          <w:sz w:val="24"/>
          <w:szCs w:val="24"/>
        </w:rPr>
        <w:t xml:space="preserve">за улагање у помоћне преносне мреже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додељује</w:t>
      </w:r>
      <w:r w:rsidR="00073484" w:rsidRPr="00635EF2">
        <w:rPr>
          <w:rFonts w:ascii="Times New Roman" w:hAnsi="Times New Roman" w:cs="Times New Roman"/>
          <w:sz w:val="24"/>
          <w:szCs w:val="24"/>
        </w:rPr>
        <w:t xml:space="preserve"> се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12CB5B6D" w14:textId="74231F61" w:rsidR="005A5197" w:rsidRPr="00635EF2" w:rsidRDefault="008224DE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на основу отвореног, транспарентног и недискриминаторног поступка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јавног надметања 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 складу са правилима јавних набавки и </w:t>
      </w:r>
      <w:r w:rsidR="00073484" w:rsidRPr="00635EF2">
        <w:rPr>
          <w:rFonts w:ascii="Times New Roman" w:hAnsi="Times New Roman" w:cs="Times New Roman"/>
          <w:sz w:val="24"/>
          <w:szCs w:val="24"/>
        </w:rPr>
        <w:t xml:space="preserve">уз </w:t>
      </w:r>
      <w:r w:rsidR="006835BC" w:rsidRPr="00635EF2">
        <w:rPr>
          <w:rFonts w:ascii="Times New Roman" w:hAnsi="Times New Roman" w:cs="Times New Roman"/>
          <w:sz w:val="24"/>
          <w:szCs w:val="24"/>
          <w:lang w:val="sr-Latn-RS"/>
        </w:rPr>
        <w:t>поштовањ</w:t>
      </w:r>
      <w:r w:rsidR="006835BC" w:rsidRPr="00635EF2">
        <w:rPr>
          <w:rFonts w:ascii="Times New Roman" w:hAnsi="Times New Roman" w:cs="Times New Roman"/>
          <w:sz w:val="24"/>
          <w:szCs w:val="24"/>
        </w:rPr>
        <w:t>е</w:t>
      </w:r>
      <w:r w:rsidR="006835B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>принципа технолошке неутралности;</w:t>
      </w:r>
    </w:p>
    <w:p w14:paraId="07CE8B8C" w14:textId="30A097F2" w:rsidR="005A5197" w:rsidRPr="00635EF2" w:rsidRDefault="008224DE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="004832F3" w:rsidRPr="00635EF2">
        <w:rPr>
          <w:rFonts w:ascii="Times New Roman" w:hAnsi="Times New Roman" w:cs="Times New Roman"/>
          <w:sz w:val="24"/>
          <w:szCs w:val="24"/>
        </w:rPr>
        <w:t>субјекту јавне управе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без поступка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јавног надметања 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за постављање и управљање, директно или преко интерног </w:t>
      </w:r>
      <w:r w:rsidR="006835BC" w:rsidRPr="00635EF2">
        <w:rPr>
          <w:rFonts w:ascii="Times New Roman" w:hAnsi="Times New Roman" w:cs="Times New Roman"/>
          <w:sz w:val="24"/>
          <w:szCs w:val="24"/>
        </w:rPr>
        <w:t>субјекта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555FB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8555F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мреже,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при чему </w:t>
      </w:r>
      <w:r w:rsidR="006835BC" w:rsidRPr="00635EF2">
        <w:rPr>
          <w:rFonts w:ascii="Times New Roman" w:hAnsi="Times New Roman" w:cs="Times New Roman"/>
          <w:sz w:val="24"/>
          <w:szCs w:val="24"/>
        </w:rPr>
        <w:t>субјект јавне управе</w:t>
      </w:r>
      <w:r w:rsidR="005A519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или интерни субјект, у зависности од случаја, обезбеђује само услуге субвенционисане мреже.</w:t>
      </w:r>
    </w:p>
    <w:p w14:paraId="2039B051" w14:textId="5650CC0A" w:rsidR="009D6464" w:rsidRPr="00635EF2" w:rsidRDefault="009D6464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Давалац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дужан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да успостави механизам за праћење и повр</w:t>
      </w:r>
      <w:r w:rsidR="009D2669"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ћај државне помоћи ако износ додељене државне помоћи по пројекту прелази износ од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десет </w:t>
      </w:r>
      <w:r w:rsidR="00257D8F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милиона евра.</w:t>
      </w:r>
    </w:p>
    <w:p w14:paraId="46341A5C" w14:textId="4DA9EAC0" w:rsidR="00865A35" w:rsidRPr="00635EF2" w:rsidRDefault="009D6464" w:rsidP="00791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Корисник државне помоћи дужан је да води одвојене рачуне за сваку делатност појединачно у складу са прописима </w:t>
      </w:r>
      <w:r w:rsidR="004C17A6">
        <w:rPr>
          <w:rFonts w:ascii="Times New Roman" w:hAnsi="Times New Roman" w:cs="Times New Roman"/>
          <w:sz w:val="24"/>
          <w:szCs w:val="24"/>
        </w:rPr>
        <w:t>којима се уређују</w:t>
      </w:r>
      <w:r w:rsidR="004C17A6">
        <w:rPr>
          <w:rFonts w:ascii="Times New Roman" w:hAnsi="Times New Roman" w:cs="Times New Roman"/>
          <w:sz w:val="24"/>
          <w:szCs w:val="24"/>
          <w:lang w:val="sr-Latn-RS"/>
        </w:rPr>
        <w:t xml:space="preserve"> рачуноводство и ревизија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257D8F" w:rsidRPr="00635EF2">
        <w:rPr>
          <w:rFonts w:ascii="Times New Roman" w:hAnsi="Times New Roman" w:cs="Times New Roman"/>
          <w:sz w:val="24"/>
          <w:szCs w:val="24"/>
        </w:rPr>
        <w:t>како</w:t>
      </w:r>
      <w:r w:rsidR="00257D8F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би се </w:t>
      </w:r>
      <w:r w:rsidR="00F802C3" w:rsidRPr="00635EF2">
        <w:rPr>
          <w:rFonts w:ascii="Times New Roman" w:hAnsi="Times New Roman" w:cs="Times New Roman"/>
          <w:sz w:val="24"/>
          <w:szCs w:val="24"/>
          <w:lang w:val="sr-Latn-RS"/>
        </w:rPr>
        <w:t>обезб</w:t>
      </w:r>
      <w:r w:rsidR="00BF66CF">
        <w:rPr>
          <w:rFonts w:ascii="Times New Roman" w:hAnsi="Times New Roman" w:cs="Times New Roman"/>
          <w:sz w:val="24"/>
          <w:szCs w:val="24"/>
          <w:lang w:val="sr-Latn-RS"/>
        </w:rPr>
        <w:t>едило вршење увида да ли постоје</w:t>
      </w:r>
      <w:r w:rsidR="00F802C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прекомерна накнада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за сваку од поверених услуга појединачно и преливања </w:t>
      </w:r>
      <w:r w:rsidR="00257D8F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на друге делатности.</w:t>
      </w:r>
    </w:p>
    <w:p w14:paraId="1F24B35C" w14:textId="77777777" w:rsidR="007E7C44" w:rsidRPr="00635EF2" w:rsidRDefault="007E7C44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43F718" w14:textId="67C4081C" w:rsidR="005A5197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б</w:t>
      </w:r>
      <w:r w:rsidR="005A5197" w:rsidRPr="00635EF2">
        <w:rPr>
          <w:rFonts w:ascii="Times New Roman" w:hAnsi="Times New Roman" w:cs="Times New Roman"/>
          <w:sz w:val="24"/>
          <w:szCs w:val="24"/>
        </w:rPr>
        <w:t>) Оправдани трошкови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 интензитет</w:t>
      </w:r>
    </w:p>
    <w:p w14:paraId="68756C75" w14:textId="77777777" w:rsidR="00865A35" w:rsidRPr="00635EF2" w:rsidRDefault="00865A35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2A07EB2" w14:textId="1E35BE13" w:rsidR="005A5197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17.</w:t>
      </w:r>
    </w:p>
    <w:p w14:paraId="5E7ADADE" w14:textId="00F2766D" w:rsidR="005A5197" w:rsidRPr="00635EF2" w:rsidRDefault="005A5197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Оправдани трошкови су сви трошкови изградње, управљања и рада </w:t>
      </w:r>
      <w:bookmarkStart w:id="49" w:name="_Hlk200972400"/>
      <w:r w:rsidR="00941A72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941A72" w:rsidRPr="00635E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49"/>
      <w:r w:rsidR="00F63D85" w:rsidRPr="00635EF2">
        <w:rPr>
          <w:rFonts w:ascii="Times New Roman" w:hAnsi="Times New Roman" w:cs="Times New Roman"/>
          <w:sz w:val="24"/>
          <w:szCs w:val="24"/>
        </w:rPr>
        <w:t>мреже</w:t>
      </w:r>
      <w:r w:rsidRPr="00635E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B89827" w14:textId="01254DEB" w:rsidR="009D6464" w:rsidRPr="00635EF2" w:rsidRDefault="005016E9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Максимални дозвољени износ државне помоћи је износ одређен кроз конкурентни поступак јавног надметања, у складу са начелима јавних набавки и технолошке неутралности.</w:t>
      </w:r>
      <w:r w:rsidR="009D6464"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6EEE1B" w14:textId="730DBD1D" w:rsidR="005A5197" w:rsidRPr="0082604E" w:rsidRDefault="009D6464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Ако корисник државне помоћи није изабран у поступку из члана 16. ста</w:t>
      </w:r>
      <w:r w:rsidR="008A09D4" w:rsidRPr="00635EF2">
        <w:rPr>
          <w:rFonts w:ascii="Times New Roman" w:hAnsi="Times New Roman" w:cs="Times New Roman"/>
          <w:sz w:val="24"/>
          <w:szCs w:val="24"/>
        </w:rPr>
        <w:t>в</w:t>
      </w:r>
      <w:r w:rsidRPr="00635EF2">
        <w:rPr>
          <w:rFonts w:ascii="Times New Roman" w:hAnsi="Times New Roman" w:cs="Times New Roman"/>
          <w:sz w:val="24"/>
          <w:szCs w:val="24"/>
        </w:rPr>
        <w:t xml:space="preserve">а </w:t>
      </w:r>
      <w:r w:rsidR="007F01BF" w:rsidRPr="00635EF2">
        <w:rPr>
          <w:rFonts w:ascii="Times New Roman" w:hAnsi="Times New Roman" w:cs="Times New Roman"/>
          <w:sz w:val="24"/>
          <w:szCs w:val="24"/>
        </w:rPr>
        <w:t>4</w:t>
      </w:r>
      <w:r w:rsidR="002F0A81" w:rsidRPr="00635EF2">
        <w:rPr>
          <w:rFonts w:ascii="Times New Roman" w:hAnsi="Times New Roman" w:cs="Times New Roman"/>
          <w:sz w:val="24"/>
          <w:szCs w:val="24"/>
        </w:rPr>
        <w:t>.</w:t>
      </w:r>
      <w:r w:rsidR="007F01BF" w:rsidRPr="00635EF2">
        <w:rPr>
          <w:rFonts w:ascii="Times New Roman" w:hAnsi="Times New Roman" w:cs="Times New Roman"/>
          <w:sz w:val="24"/>
          <w:szCs w:val="24"/>
        </w:rPr>
        <w:t xml:space="preserve"> тачка 1)</w:t>
      </w:r>
      <w:r w:rsidRPr="00635EF2">
        <w:rPr>
          <w:rFonts w:ascii="Times New Roman" w:hAnsi="Times New Roman" w:cs="Times New Roman"/>
          <w:sz w:val="24"/>
          <w:szCs w:val="24"/>
        </w:rPr>
        <w:t xml:space="preserve"> ове </w:t>
      </w:r>
      <w:r w:rsidR="00F179EC" w:rsidRPr="00635EF2">
        <w:rPr>
          <w:rFonts w:ascii="Times New Roman" w:hAnsi="Times New Roman" w:cs="Times New Roman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sz w:val="24"/>
          <w:szCs w:val="24"/>
        </w:rPr>
        <w:t xml:space="preserve">, максимални износ државне помоћи не сме да пређе разлику између оправданих трошкова и уобичајене оперативне добити израчунате </w:t>
      </w:r>
      <w:r w:rsidR="003344FD" w:rsidRPr="00635EF2">
        <w:rPr>
          <w:rFonts w:ascii="Times New Roman" w:hAnsi="Times New Roman" w:cs="Times New Roman"/>
          <w:sz w:val="24"/>
          <w:szCs w:val="24"/>
        </w:rPr>
        <w:t>унапред (</w:t>
      </w:r>
      <w:r w:rsidRPr="00635EF2">
        <w:rPr>
          <w:rFonts w:ascii="Times New Roman" w:hAnsi="Times New Roman" w:cs="Times New Roman"/>
          <w:i/>
          <w:iCs/>
          <w:sz w:val="24"/>
          <w:szCs w:val="24"/>
        </w:rPr>
        <w:t>ех аntе</w:t>
      </w:r>
      <w:r w:rsidR="003344FD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</w:rPr>
        <w:t xml:space="preserve">,  при чему су сви трошкови и приходи узети у обзир и верификовани </w:t>
      </w:r>
      <w:r w:rsidR="003344FD" w:rsidRPr="00635EF2">
        <w:rPr>
          <w:rFonts w:ascii="Times New Roman" w:hAnsi="Times New Roman" w:cs="Times New Roman"/>
          <w:sz w:val="24"/>
          <w:szCs w:val="24"/>
        </w:rPr>
        <w:t>накнадно (</w:t>
      </w:r>
      <w:r w:rsidRPr="00635EF2">
        <w:rPr>
          <w:rFonts w:ascii="Times New Roman" w:hAnsi="Times New Roman" w:cs="Times New Roman"/>
          <w:i/>
          <w:iCs/>
          <w:sz w:val="24"/>
          <w:szCs w:val="24"/>
        </w:rPr>
        <w:t>ex post</w:t>
      </w:r>
      <w:r w:rsidR="003344FD" w:rsidRPr="00635EF2">
        <w:rPr>
          <w:rFonts w:ascii="Times New Roman" w:hAnsi="Times New Roman" w:cs="Times New Roman"/>
          <w:sz w:val="24"/>
          <w:szCs w:val="24"/>
        </w:rPr>
        <w:t>)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путем механизама </w:t>
      </w:r>
      <w:r w:rsidR="006C3707" w:rsidRPr="00635EF2">
        <w:rPr>
          <w:rFonts w:ascii="Times New Roman" w:hAnsi="Times New Roman" w:cs="Times New Roman"/>
          <w:sz w:val="24"/>
          <w:szCs w:val="24"/>
        </w:rPr>
        <w:t>за праћење и повр</w:t>
      </w:r>
      <w:r w:rsidR="008A09D4" w:rsidRPr="00635EF2">
        <w:rPr>
          <w:rFonts w:ascii="Times New Roman" w:hAnsi="Times New Roman" w:cs="Times New Roman"/>
          <w:sz w:val="24"/>
          <w:szCs w:val="24"/>
        </w:rPr>
        <w:t>а</w:t>
      </w:r>
      <w:r w:rsidR="006C3707" w:rsidRPr="00635EF2">
        <w:rPr>
          <w:rFonts w:ascii="Times New Roman" w:hAnsi="Times New Roman" w:cs="Times New Roman"/>
          <w:sz w:val="24"/>
          <w:szCs w:val="24"/>
        </w:rPr>
        <w:t>ћај државне помоћи</w:t>
      </w:r>
      <w:r w:rsidRPr="00635EF2">
        <w:rPr>
          <w:rFonts w:ascii="Times New Roman" w:hAnsi="Times New Roman" w:cs="Times New Roman"/>
          <w:sz w:val="24"/>
          <w:szCs w:val="24"/>
        </w:rPr>
        <w:t>.</w:t>
      </w:r>
    </w:p>
    <w:p w14:paraId="7C16CC76" w14:textId="77777777" w:rsidR="005568DE" w:rsidRPr="0082604E" w:rsidRDefault="005568DE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EF8D10" w14:textId="0B22C647" w:rsidR="005A5197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в) Мапирање географских области</w:t>
      </w:r>
    </w:p>
    <w:p w14:paraId="10589E53" w14:textId="77777777" w:rsidR="00865A35" w:rsidRPr="00635EF2" w:rsidRDefault="00865A35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EEE8EF" w14:textId="7AFBFC95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18.</w:t>
      </w:r>
    </w:p>
    <w:p w14:paraId="57CD3298" w14:textId="472ED72D" w:rsidR="00CF2191" w:rsidRPr="00635EF2" w:rsidRDefault="00CC38B5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Давалац државне </w:t>
      </w:r>
      <w:r w:rsidR="00A37B50" w:rsidRPr="00635EF2">
        <w:rPr>
          <w:rFonts w:ascii="Times New Roman" w:hAnsi="Times New Roman" w:cs="Times New Roman"/>
          <w:sz w:val="24"/>
          <w:szCs w:val="24"/>
        </w:rPr>
        <w:t xml:space="preserve">помоћи </w:t>
      </w:r>
      <w:r w:rsidR="00157575" w:rsidRPr="00635EF2">
        <w:rPr>
          <w:rFonts w:ascii="Times New Roman" w:hAnsi="Times New Roman" w:cs="Times New Roman"/>
          <w:sz w:val="24"/>
          <w:szCs w:val="24"/>
        </w:rPr>
        <w:t>спроводи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м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>апирање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којим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57575" w:rsidRPr="00635EF2">
        <w:rPr>
          <w:rFonts w:ascii="Times New Roman" w:hAnsi="Times New Roman" w:cs="Times New Roman"/>
          <w:sz w:val="24"/>
          <w:szCs w:val="24"/>
        </w:rPr>
        <w:t>утврђује</w:t>
      </w:r>
      <w:r w:rsidR="006F6EFE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циљне </w:t>
      </w:r>
      <w:r w:rsidRPr="00635EF2">
        <w:rPr>
          <w:rFonts w:ascii="Times New Roman" w:hAnsi="Times New Roman" w:cs="Times New Roman"/>
          <w:sz w:val="24"/>
          <w:szCs w:val="24"/>
        </w:rPr>
        <w:t xml:space="preserve">географске 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области за </w:t>
      </w:r>
      <w:r w:rsidR="00157575" w:rsidRPr="00635EF2">
        <w:rPr>
          <w:rFonts w:ascii="Times New Roman" w:hAnsi="Times New Roman" w:cs="Times New Roman"/>
          <w:sz w:val="24"/>
          <w:szCs w:val="24"/>
        </w:rPr>
        <w:t xml:space="preserve">које </w:t>
      </w:r>
      <w:r w:rsidR="00CF2191" w:rsidRPr="00635EF2">
        <w:rPr>
          <w:rFonts w:ascii="Times New Roman" w:hAnsi="Times New Roman" w:cs="Times New Roman"/>
          <w:sz w:val="24"/>
          <w:szCs w:val="24"/>
        </w:rPr>
        <w:t>додељује државну помоћ</w:t>
      </w:r>
      <w:r w:rsidR="004369D4" w:rsidRPr="00635EF2">
        <w:rPr>
          <w:rFonts w:ascii="Times New Roman" w:hAnsi="Times New Roman" w:cs="Times New Roman"/>
          <w:sz w:val="24"/>
          <w:szCs w:val="24"/>
        </w:rPr>
        <w:t>, при чему се узимају у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обзир све постојеће </w:t>
      </w:r>
      <w:r w:rsidR="00FE239E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FE239E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C30B0" w:rsidRPr="00635EF2">
        <w:rPr>
          <w:rFonts w:ascii="Times New Roman" w:hAnsi="Times New Roman" w:cs="Times New Roman"/>
          <w:sz w:val="24"/>
          <w:szCs w:val="24"/>
          <w:lang w:val="sr-Latn-RS"/>
        </w:rPr>
        <w:t>мреже</w:t>
      </w:r>
      <w:r w:rsidR="007510EB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210AB7F4" w14:textId="599A6D2F" w:rsidR="00CF2191" w:rsidRPr="00635EF2" w:rsidRDefault="00CF2191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Елементи методологије и основни технички критеријуми који се користе за мапирање географских области морају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буду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јавно доступни. </w:t>
      </w:r>
    </w:p>
    <w:p w14:paraId="5B494371" w14:textId="58B6123E" w:rsidR="004369D4" w:rsidRPr="00635EF2" w:rsidRDefault="00CF2191" w:rsidP="001E6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За географске области </w:t>
      </w:r>
      <w:r w:rsidR="00157575" w:rsidRPr="00635EF2">
        <w:rPr>
          <w:rFonts w:ascii="Times New Roman" w:hAnsi="Times New Roman" w:cs="Times New Roman"/>
          <w:sz w:val="24"/>
          <w:szCs w:val="24"/>
        </w:rPr>
        <w:t xml:space="preserve">које су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планиране да буду обухваћене државном помоћи </w:t>
      </w:r>
      <w:r w:rsidR="00157575" w:rsidRPr="00635EF2">
        <w:rPr>
          <w:rFonts w:ascii="Times New Roman" w:hAnsi="Times New Roman" w:cs="Times New Roman"/>
          <w:sz w:val="24"/>
          <w:szCs w:val="24"/>
        </w:rPr>
        <w:t>давалац државне помоћи</w:t>
      </w:r>
      <w:r w:rsidR="006C3707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спровод</w:t>
      </w:r>
      <w:r w:rsidR="007510EB" w:rsidRPr="00635EF2">
        <w:rPr>
          <w:rFonts w:ascii="Times New Roman" w:hAnsi="Times New Roman" w:cs="Times New Roman"/>
          <w:sz w:val="24"/>
          <w:szCs w:val="24"/>
        </w:rPr>
        <w:t>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јавн</w:t>
      </w:r>
      <w:r w:rsidR="00073484"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4832F3" w:rsidRPr="00635EF2">
        <w:rPr>
          <w:rFonts w:ascii="Times New Roman" w:hAnsi="Times New Roman" w:cs="Times New Roman"/>
          <w:sz w:val="24"/>
          <w:szCs w:val="24"/>
        </w:rPr>
        <w:t>консултације</w:t>
      </w:r>
      <w:r w:rsidRPr="00635EF2">
        <w:rPr>
          <w:rFonts w:ascii="Times New Roman" w:hAnsi="Times New Roman" w:cs="Times New Roman"/>
          <w:sz w:val="24"/>
          <w:szCs w:val="24"/>
        </w:rPr>
        <w:t>, у трајању од најмање 30 дана, путем објављивањ</w:t>
      </w:r>
      <w:r w:rsidR="007412E3"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главних карактеристика планиране државне помоћи и списка географских</w:t>
      </w:r>
      <w:r w:rsidR="00D35693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4832F3" w:rsidRPr="00635EF2">
        <w:rPr>
          <w:rFonts w:ascii="Times New Roman" w:hAnsi="Times New Roman" w:cs="Times New Roman"/>
          <w:sz w:val="24"/>
          <w:szCs w:val="24"/>
        </w:rPr>
        <w:t>области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утврђених мапирањем</w:t>
      </w:r>
      <w:r w:rsidR="00D346C0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3363E91C" w14:textId="77777777" w:rsidR="00B0423B" w:rsidRPr="00635EF2" w:rsidRDefault="00B0423B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18DC67" w14:textId="53B95008" w:rsidR="004832F3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г</w:t>
      </w:r>
      <w:r w:rsidR="00036367" w:rsidRPr="00635EF2">
        <w:rPr>
          <w:rFonts w:ascii="Times New Roman" w:hAnsi="Times New Roman" w:cs="Times New Roman"/>
          <w:sz w:val="24"/>
          <w:szCs w:val="24"/>
        </w:rPr>
        <w:t xml:space="preserve">) </w:t>
      </w:r>
      <w:r w:rsidR="00C52C0C" w:rsidRPr="00635EF2">
        <w:rPr>
          <w:rFonts w:ascii="Times New Roman" w:hAnsi="Times New Roman" w:cs="Times New Roman"/>
          <w:sz w:val="24"/>
          <w:szCs w:val="24"/>
        </w:rPr>
        <w:t>Велепродајни п</w:t>
      </w:r>
      <w:r w:rsidR="00036367" w:rsidRPr="00635EF2">
        <w:rPr>
          <w:rFonts w:ascii="Times New Roman" w:hAnsi="Times New Roman" w:cs="Times New Roman"/>
          <w:sz w:val="24"/>
          <w:szCs w:val="24"/>
        </w:rPr>
        <w:t>риступ</w:t>
      </w:r>
      <w:bookmarkStart w:id="50" w:name="_Hlk151634779"/>
      <w:bookmarkStart w:id="51" w:name="_Hlk151718871"/>
      <w:r w:rsidR="004832F3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End w:id="50"/>
      <w:r w:rsidR="00941A72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941A7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4832F3" w:rsidRPr="00635EF2">
        <w:rPr>
          <w:rFonts w:ascii="Times New Roman" w:hAnsi="Times New Roman" w:cs="Times New Roman"/>
          <w:sz w:val="24"/>
          <w:szCs w:val="24"/>
        </w:rPr>
        <w:t>мреж</w:t>
      </w:r>
      <w:r w:rsidR="008E3DC7" w:rsidRPr="00635EF2">
        <w:rPr>
          <w:rFonts w:ascii="Times New Roman" w:hAnsi="Times New Roman" w:cs="Times New Roman"/>
          <w:sz w:val="24"/>
          <w:szCs w:val="24"/>
        </w:rPr>
        <w:t>и</w:t>
      </w:r>
    </w:p>
    <w:bookmarkEnd w:id="51"/>
    <w:p w14:paraId="666EC997" w14:textId="77777777" w:rsidR="00865A35" w:rsidRPr="00635EF2" w:rsidRDefault="00865A35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BC68778" w14:textId="6F7BBDB2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19.</w:t>
      </w:r>
    </w:p>
    <w:p w14:paraId="2E51028B" w14:textId="4FEE949E" w:rsidR="006C3707" w:rsidRPr="00635EF2" w:rsidRDefault="006C3707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Корисник државне помоћи мора да омогући </w:t>
      </w:r>
      <w:r w:rsidR="00C52C0C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 </w:t>
      </w:r>
      <w:r w:rsidR="008E3DC7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="008E3DC7" w:rsidRPr="00635EF2">
        <w:rPr>
          <w:rFonts w:ascii="Times New Roman" w:hAnsi="Times New Roman" w:cs="Times New Roman"/>
          <w:sz w:val="24"/>
          <w:szCs w:val="24"/>
        </w:rPr>
        <w:t xml:space="preserve"> мрежи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под једнаким</w:t>
      </w:r>
      <w:r w:rsidR="00D35693" w:rsidRPr="00635EF2">
        <w:rPr>
          <w:rFonts w:ascii="Times New Roman" w:hAnsi="Times New Roman" w:cs="Times New Roman"/>
          <w:sz w:val="24"/>
          <w:szCs w:val="24"/>
        </w:rPr>
        <w:t xml:space="preserve"> условима и без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35693" w:rsidRPr="00635EF2">
        <w:rPr>
          <w:rFonts w:ascii="Times New Roman" w:hAnsi="Times New Roman" w:cs="Times New Roman"/>
          <w:sz w:val="24"/>
          <w:szCs w:val="24"/>
        </w:rPr>
        <w:t>дискриминације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при чему се активни </w:t>
      </w:r>
      <w:r w:rsidR="00C52C0C" w:rsidRPr="00635EF2">
        <w:rPr>
          <w:rFonts w:ascii="Times New Roman" w:hAnsi="Times New Roman" w:cs="Times New Roman"/>
          <w:sz w:val="24"/>
          <w:szCs w:val="24"/>
        </w:rPr>
        <w:t xml:space="preserve">велепродајни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 додељује на најмање </w:t>
      </w:r>
      <w:r w:rsidR="00D35693" w:rsidRPr="00635EF2">
        <w:rPr>
          <w:rFonts w:ascii="Times New Roman" w:hAnsi="Times New Roman" w:cs="Times New Roman"/>
          <w:sz w:val="24"/>
          <w:szCs w:val="24"/>
        </w:rPr>
        <w:t>десет</w:t>
      </w:r>
      <w:r w:rsidR="00D35693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година од почетка рада </w:t>
      </w:r>
      <w:r w:rsidR="00BF13BB" w:rsidRPr="00635EF2">
        <w:rPr>
          <w:rFonts w:ascii="Times New Roman" w:hAnsi="Times New Roman" w:cs="Times New Roman"/>
          <w:sz w:val="24"/>
          <w:szCs w:val="24"/>
        </w:rPr>
        <w:t>инфраструктуре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док се приступ </w:t>
      </w:r>
      <w:r w:rsidR="00BF13BB" w:rsidRPr="00635EF2">
        <w:rPr>
          <w:rFonts w:ascii="Times New Roman" w:hAnsi="Times New Roman" w:cs="Times New Roman"/>
          <w:sz w:val="24"/>
          <w:szCs w:val="24"/>
        </w:rPr>
        <w:t>мрежи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додељује за њен век</w:t>
      </w:r>
      <w:r w:rsidR="004024B5" w:rsidRPr="00635EF2">
        <w:rPr>
          <w:rFonts w:ascii="Times New Roman" w:hAnsi="Times New Roman" w:cs="Times New Roman"/>
          <w:sz w:val="24"/>
          <w:szCs w:val="24"/>
        </w:rPr>
        <w:t xml:space="preserve"> трајања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FB0197B" w14:textId="10190415" w:rsidR="00B40475" w:rsidRPr="00635EF2" w:rsidRDefault="004024B5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У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слови </w:t>
      </w:r>
      <w:r w:rsidR="00C52C0C"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приступа </w:t>
      </w:r>
      <w:r w:rsidRPr="00635EF2">
        <w:rPr>
          <w:rFonts w:ascii="Times New Roman" w:hAnsi="Times New Roman" w:cs="Times New Roman"/>
          <w:sz w:val="24"/>
          <w:szCs w:val="24"/>
        </w:rPr>
        <w:t>морају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 да буду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исти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 целокупну</w:t>
      </w:r>
      <w:r w:rsidR="008E3DC7"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backhaul</w:t>
      </w:r>
      <w:r w:rsidR="008E3DC7" w:rsidRPr="00635EF2">
        <w:rPr>
          <w:rFonts w:ascii="Times New Roman" w:hAnsi="Times New Roman" w:cs="Times New Roman"/>
          <w:sz w:val="24"/>
          <w:szCs w:val="24"/>
        </w:rPr>
        <w:t xml:space="preserve"> мрежу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>, укључујући и делове мреже где се користи постојећа инфраструктура,</w:t>
      </w:r>
      <w:r w:rsidR="001E495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>без обзира на промену власништва, управљањa или радa</w:t>
      </w:r>
      <w:r w:rsidRPr="00635EF2">
        <w:rPr>
          <w:rFonts w:ascii="Times New Roman" w:hAnsi="Times New Roman" w:cs="Times New Roman"/>
          <w:sz w:val="24"/>
          <w:szCs w:val="24"/>
        </w:rPr>
        <w:t xml:space="preserve"> широкопојасне </w:t>
      </w:r>
      <w:r w:rsidR="006C370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мреже. </w:t>
      </w:r>
      <w:r w:rsidR="00FD0FB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1B7C83A" w14:textId="536C7EA5" w:rsidR="00F9173F" w:rsidRPr="00846261" w:rsidRDefault="004024B5" w:rsidP="00846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Корисник државне помоћи мора да стави на располагање најмање 50% капацитет</w:t>
      </w:r>
      <w:r w:rsidR="00F179EC" w:rsidRPr="00635EF2">
        <w:rPr>
          <w:rFonts w:ascii="Times New Roman" w:hAnsi="Times New Roman" w:cs="Times New Roman"/>
          <w:sz w:val="24"/>
          <w:szCs w:val="24"/>
        </w:rPr>
        <w:t>а</w:t>
      </w:r>
      <w:r w:rsidR="00846261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мреже приступним корисницима</w:t>
      </w:r>
      <w:r w:rsidR="00B40475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3178D07B" w14:textId="1CAF9467" w:rsidR="00F9173F" w:rsidRPr="00635EF2" w:rsidRDefault="00F9173F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Ц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ена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приступа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за </w:t>
      </w:r>
      <w:r w:rsidRPr="00635EF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backhaul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мреже одређује се  применом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02E2DF7F" w14:textId="70F04627" w:rsidR="00F9173F" w:rsidRPr="00635EF2" w:rsidRDefault="00F9173F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 просечнe објављен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велепродајн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цен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преовла</w:t>
      </w:r>
      <w:r w:rsidRPr="00635EF2">
        <w:rPr>
          <w:rFonts w:ascii="Times New Roman" w:hAnsi="Times New Roman" w:cs="Times New Roman"/>
          <w:sz w:val="24"/>
          <w:szCs w:val="24"/>
        </w:rPr>
        <w:t xml:space="preserve">дава на другим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упоредивим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подручјима Републике Србије са снажнијим тржишним надметањем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54A4B253" w14:textId="7406BE51" w:rsidR="00F9173F" w:rsidRPr="00635EF2" w:rsidRDefault="00F9173F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регулисан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их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цен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а које је регулаторно тело надлежно за </w:t>
      </w:r>
      <w:r w:rsidR="00A860BA" w:rsidRPr="00635EF2">
        <w:rPr>
          <w:rFonts w:ascii="Times New Roman" w:hAnsi="Times New Roman" w:cs="Times New Roman"/>
          <w:sz w:val="24"/>
          <w:szCs w:val="24"/>
        </w:rPr>
        <w:t xml:space="preserve">електронске комуникације </w:t>
      </w:r>
      <w:r w:rsidRPr="00635EF2">
        <w:rPr>
          <w:rFonts w:ascii="Times New Roman" w:hAnsi="Times New Roman" w:cs="Times New Roman"/>
          <w:sz w:val="24"/>
          <w:szCs w:val="24"/>
        </w:rPr>
        <w:t>већ одобрило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4D59F3EB" w14:textId="59B1F300" w:rsidR="00F9173F" w:rsidRPr="00635EF2" w:rsidRDefault="00F9173F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3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трошков</w:t>
      </w:r>
      <w:r w:rsidRPr="00635EF2">
        <w:rPr>
          <w:rFonts w:ascii="Times New Roman" w:hAnsi="Times New Roman" w:cs="Times New Roman"/>
          <w:sz w:val="24"/>
          <w:szCs w:val="24"/>
        </w:rPr>
        <w:t>ног принципа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F6015" w14:textId="07CB11FF" w:rsidR="00F9173F" w:rsidRPr="00635EF2" w:rsidRDefault="00F9173F" w:rsidP="00A02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4) прописане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методологиј</w:t>
      </w:r>
      <w:r w:rsidRPr="00635EF2">
        <w:rPr>
          <w:rFonts w:ascii="Times New Roman" w:hAnsi="Times New Roman" w:cs="Times New Roman"/>
          <w:sz w:val="24"/>
          <w:szCs w:val="24"/>
        </w:rPr>
        <w:t xml:space="preserve">е у складу са </w:t>
      </w:r>
      <w:r w:rsidR="00A860BA" w:rsidRPr="00635EF2">
        <w:rPr>
          <w:rFonts w:ascii="Times New Roman" w:hAnsi="Times New Roman" w:cs="Times New Roman"/>
          <w:sz w:val="24"/>
          <w:szCs w:val="24"/>
        </w:rPr>
        <w:t>прописима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који</w:t>
      </w:r>
      <w:r w:rsidR="00A860BA" w:rsidRPr="00635EF2">
        <w:rPr>
          <w:rFonts w:ascii="Times New Roman" w:hAnsi="Times New Roman" w:cs="Times New Roman"/>
          <w:sz w:val="24"/>
          <w:szCs w:val="24"/>
        </w:rPr>
        <w:t>ма се</w:t>
      </w:r>
      <w:r w:rsidR="0050785B">
        <w:rPr>
          <w:rFonts w:ascii="Times New Roman" w:hAnsi="Times New Roman" w:cs="Times New Roman"/>
          <w:sz w:val="24"/>
          <w:szCs w:val="24"/>
        </w:rPr>
        <w:t xml:space="preserve"> уређују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50785B">
        <w:rPr>
          <w:rFonts w:ascii="Times New Roman" w:hAnsi="Times New Roman" w:cs="Times New Roman"/>
          <w:sz w:val="24"/>
          <w:szCs w:val="24"/>
        </w:rPr>
        <w:t>електронске комуникације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48DC709" w14:textId="77777777" w:rsidR="00FA0087" w:rsidRPr="00635EF2" w:rsidRDefault="00FA0087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95657" w14:textId="61807AEE" w:rsidR="00036367" w:rsidRPr="00635EF2" w:rsidRDefault="00036367" w:rsidP="00635EF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Државна помоћ у облику ваучера</w:t>
      </w:r>
    </w:p>
    <w:p w14:paraId="27F23142" w14:textId="77777777" w:rsidR="00036367" w:rsidRPr="00635EF2" w:rsidRDefault="00036367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99B1F60" w14:textId="7A587A5F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а) </w:t>
      </w:r>
      <w:r w:rsidR="00F802C3" w:rsidRPr="00635EF2">
        <w:rPr>
          <w:rFonts w:ascii="Times New Roman" w:hAnsi="Times New Roman" w:cs="Times New Roman"/>
          <w:sz w:val="24"/>
          <w:szCs w:val="24"/>
        </w:rPr>
        <w:t>Услови усклађености за доделу државне помоћи</w:t>
      </w:r>
    </w:p>
    <w:p w14:paraId="0F0F680A" w14:textId="77777777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170A05" w14:textId="57E9EBFB" w:rsidR="00865A35" w:rsidRPr="00635EF2" w:rsidRDefault="00865A3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Члан </w:t>
      </w:r>
      <w:r w:rsidRPr="00635EF2">
        <w:rPr>
          <w:rFonts w:ascii="Times New Roman" w:hAnsi="Times New Roman" w:cs="Times New Roman"/>
          <w:sz w:val="24"/>
          <w:szCs w:val="24"/>
        </w:rPr>
        <w:t>20.</w:t>
      </w:r>
    </w:p>
    <w:p w14:paraId="004FC5C0" w14:textId="707CEE59" w:rsidR="00AE5BF5" w:rsidRPr="00635EF2" w:rsidRDefault="00036367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у облику ваучера </w:t>
      </w:r>
      <w:r w:rsidR="00A80501" w:rsidRPr="00635EF2">
        <w:rPr>
          <w:rFonts w:ascii="Times New Roman" w:hAnsi="Times New Roman" w:cs="Times New Roman"/>
          <w:sz w:val="24"/>
          <w:szCs w:val="24"/>
        </w:rPr>
        <w:t>усклађена је ако се додељује</w:t>
      </w:r>
      <w:r w:rsidR="008A09D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AE5BF5" w:rsidRPr="00635EF2">
        <w:rPr>
          <w:rFonts w:ascii="Times New Roman" w:hAnsi="Times New Roman" w:cs="Times New Roman"/>
          <w:sz w:val="24"/>
          <w:szCs w:val="24"/>
        </w:rPr>
        <w:t>на основу</w:t>
      </w:r>
      <w:r w:rsidR="00A80501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8224DE" w:rsidRPr="00635EF2">
        <w:rPr>
          <w:rFonts w:ascii="Times New Roman" w:hAnsi="Times New Roman" w:cs="Times New Roman"/>
          <w:sz w:val="24"/>
          <w:szCs w:val="24"/>
        </w:rPr>
        <w:t xml:space="preserve">шеме </w:t>
      </w:r>
      <w:r w:rsidR="00AE5BF5" w:rsidRPr="00635EF2">
        <w:rPr>
          <w:rFonts w:ascii="Times New Roman" w:hAnsi="Times New Roman" w:cs="Times New Roman"/>
          <w:sz w:val="24"/>
          <w:szCs w:val="24"/>
        </w:rPr>
        <w:t>државне помоћи за коју је спроведена јавна консултација у трајању од најмање 30 дана.</w:t>
      </w:r>
    </w:p>
    <w:p w14:paraId="115868F4" w14:textId="12334DB0" w:rsidR="00036367" w:rsidRPr="00635EF2" w:rsidRDefault="00AE5BF5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Шема државне помоћи из става 1. овог члана </w:t>
      </w:r>
      <w:r w:rsidR="008A77E7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не може </w:t>
      </w:r>
      <w:r w:rsidR="00F179EC" w:rsidRPr="00635EF2">
        <w:rPr>
          <w:rFonts w:ascii="Times New Roman" w:hAnsi="Times New Roman" w:cs="Times New Roman"/>
          <w:sz w:val="24"/>
          <w:szCs w:val="24"/>
        </w:rPr>
        <w:t>да траје</w:t>
      </w:r>
      <w:r w:rsidR="00F179E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дуж</w:t>
      </w:r>
      <w:r w:rsidR="00F179EC" w:rsidRPr="00635EF2">
        <w:rPr>
          <w:rFonts w:ascii="Times New Roman" w:hAnsi="Times New Roman" w:cs="Times New Roman"/>
          <w:sz w:val="24"/>
          <w:szCs w:val="24"/>
        </w:rPr>
        <w:t>е</w:t>
      </w:r>
      <w:r w:rsidR="00F179E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од </w:t>
      </w:r>
      <w:r w:rsidR="005E1069" w:rsidRPr="00635EF2">
        <w:rPr>
          <w:rFonts w:ascii="Times New Roman" w:hAnsi="Times New Roman" w:cs="Times New Roman"/>
          <w:sz w:val="24"/>
          <w:szCs w:val="24"/>
        </w:rPr>
        <w:t>три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године, а рок важења ваучера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додељених на основу те шеме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за крајњег корисника не може </w:t>
      </w:r>
      <w:r w:rsidR="00F179EC" w:rsidRPr="00635EF2">
        <w:rPr>
          <w:rFonts w:ascii="Times New Roman" w:hAnsi="Times New Roman" w:cs="Times New Roman"/>
          <w:sz w:val="24"/>
          <w:szCs w:val="24"/>
        </w:rPr>
        <w:t xml:space="preserve">да </w:t>
      </w:r>
      <w:r w:rsidR="00073484" w:rsidRPr="00635EF2">
        <w:rPr>
          <w:rFonts w:ascii="Times New Roman" w:hAnsi="Times New Roman" w:cs="Times New Roman"/>
          <w:sz w:val="24"/>
          <w:szCs w:val="24"/>
        </w:rPr>
        <w:t>буде</w:t>
      </w:r>
      <w:r w:rsidR="00F179E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дужи од </w:t>
      </w:r>
      <w:r w:rsidR="005E1069" w:rsidRPr="00635EF2">
        <w:rPr>
          <w:rFonts w:ascii="Times New Roman" w:hAnsi="Times New Roman" w:cs="Times New Roman"/>
          <w:sz w:val="24"/>
          <w:szCs w:val="24"/>
        </w:rPr>
        <w:t>две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године.</w:t>
      </w:r>
    </w:p>
    <w:p w14:paraId="78A8BF1A" w14:textId="0AAC6B78" w:rsidR="008A09D4" w:rsidRPr="00635EF2" w:rsidRDefault="00886D16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Државна помоћ у облику ваучера додељује се за потрошаче како би се олакшао рад на даљину, онлајн образовање и услуге обука, као и за мала и средња </w:t>
      </w:r>
      <w:r w:rsidR="007412E3" w:rsidRPr="00635EF2">
        <w:rPr>
          <w:rFonts w:ascii="Times New Roman" w:hAnsi="Times New Roman" w:cs="Times New Roman"/>
          <w:sz w:val="24"/>
          <w:szCs w:val="24"/>
        </w:rPr>
        <w:t>правна лица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(у даљем тексту: МСП).</w:t>
      </w:r>
    </w:p>
    <w:p w14:paraId="21C3AE8E" w14:textId="240E8416" w:rsidR="008224DE" w:rsidRPr="00635EF2" w:rsidRDefault="005B2432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lastRenderedPageBreak/>
        <w:t>Шемом државне помоћи мора да се обезбеди једнак третман за све пружаоце услуга</w:t>
      </w:r>
      <w:r w:rsidR="00157575" w:rsidRPr="00635EF2">
        <w:rPr>
          <w:rFonts w:ascii="Times New Roman" w:hAnsi="Times New Roman" w:cs="Times New Roman"/>
          <w:sz w:val="24"/>
          <w:szCs w:val="24"/>
        </w:rPr>
        <w:t>, тј.</w:t>
      </w:r>
      <w:r w:rsidR="00AD46E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775DEE" w:rsidRPr="00635EF2">
        <w:rPr>
          <w:rFonts w:ascii="Times New Roman" w:hAnsi="Times New Roman" w:cs="Times New Roman"/>
          <w:sz w:val="24"/>
          <w:szCs w:val="24"/>
        </w:rPr>
        <w:t>операторе</w:t>
      </w:r>
      <w:r w:rsidR="0013592B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и крајњим корисницима омогући избор </w:t>
      </w:r>
      <w:r w:rsidR="003F2136" w:rsidRPr="00635EF2">
        <w:rPr>
          <w:rFonts w:ascii="Times New Roman" w:hAnsi="Times New Roman" w:cs="Times New Roman"/>
          <w:sz w:val="24"/>
          <w:szCs w:val="24"/>
        </w:rPr>
        <w:t>оператора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без обзир</w:t>
      </w:r>
      <w:r w:rsidR="00073484"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на врсту технологије коју користи</w:t>
      </w:r>
      <w:r w:rsidR="008A09D4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07BF000F" w14:textId="50558E4A" w:rsidR="00036367" w:rsidRPr="00635EF2" w:rsidRDefault="00036367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</w:t>
      </w:r>
      <w:r w:rsidR="00157575" w:rsidRPr="00635EF2">
        <w:rPr>
          <w:rFonts w:ascii="Times New Roman" w:hAnsi="Times New Roman" w:cs="Times New Roman"/>
          <w:sz w:val="24"/>
          <w:szCs w:val="24"/>
        </w:rPr>
        <w:t xml:space="preserve">у облику ваучера усклађена је ако се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додељује директно крајњим корисницима или оператору услуга кога су изабрали крајњи корисници, </w:t>
      </w:r>
      <w:r w:rsidR="00157575" w:rsidRPr="00635EF2">
        <w:rPr>
          <w:rFonts w:ascii="Times New Roman" w:hAnsi="Times New Roman" w:cs="Times New Roman"/>
          <w:sz w:val="24"/>
          <w:szCs w:val="24"/>
        </w:rPr>
        <w:t>на следећи начин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4571E164" w14:textId="1CFAD8F6" w:rsidR="00036367" w:rsidRPr="00635EF2" w:rsidRDefault="00A323DB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) ваучер</w:t>
      </w:r>
      <w:r w:rsidR="00B72A88" w:rsidRPr="00635EF2">
        <w:rPr>
          <w:rFonts w:ascii="Times New Roman" w:hAnsi="Times New Roman" w:cs="Times New Roman"/>
          <w:sz w:val="24"/>
          <w:szCs w:val="24"/>
        </w:rPr>
        <w:t>има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који су доступни потрошачима</w:t>
      </w:r>
      <w:r w:rsidR="00886D16" w:rsidRPr="00635EF2">
        <w:rPr>
          <w:rFonts w:ascii="Times New Roman" w:hAnsi="Times New Roman" w:cs="Times New Roman"/>
          <w:sz w:val="24"/>
          <w:szCs w:val="24"/>
        </w:rPr>
        <w:t xml:space="preserve"> и МСП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 претплату на нову широкопојасну услугу или </w:t>
      </w:r>
      <w:r w:rsidR="00B72A88" w:rsidRPr="00635EF2">
        <w:rPr>
          <w:rFonts w:ascii="Times New Roman" w:hAnsi="Times New Roman" w:cs="Times New Roman"/>
          <w:sz w:val="24"/>
          <w:szCs w:val="24"/>
        </w:rPr>
        <w:t>унапређење</w:t>
      </w:r>
      <w:r w:rsidR="00532C4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постојеће  услуг</w:t>
      </w:r>
      <w:r w:rsidR="00B72A88" w:rsidRPr="00635EF2">
        <w:rPr>
          <w:rFonts w:ascii="Times New Roman" w:hAnsi="Times New Roman" w:cs="Times New Roman"/>
          <w:sz w:val="24"/>
          <w:szCs w:val="24"/>
        </w:rPr>
        <w:t>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која </w:t>
      </w:r>
      <w:r w:rsidR="00B72A88" w:rsidRPr="00635EF2">
        <w:rPr>
          <w:rFonts w:ascii="Times New Roman" w:hAnsi="Times New Roman" w:cs="Times New Roman"/>
          <w:sz w:val="24"/>
          <w:szCs w:val="24"/>
        </w:rPr>
        <w:t xml:space="preserve">пружа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7CD1" w:rsidRPr="00635EF2">
        <w:rPr>
          <w:rFonts w:ascii="Times New Roman" w:hAnsi="Times New Roman" w:cs="Times New Roman"/>
          <w:sz w:val="24"/>
          <w:szCs w:val="24"/>
          <w:lang w:val="sr-Latn-RS"/>
        </w:rPr>
        <w:t>брзин</w:t>
      </w:r>
      <w:r w:rsidR="00037CD1" w:rsidRPr="00635EF2">
        <w:rPr>
          <w:rFonts w:ascii="Times New Roman" w:hAnsi="Times New Roman" w:cs="Times New Roman"/>
          <w:sz w:val="24"/>
          <w:szCs w:val="24"/>
        </w:rPr>
        <w:t xml:space="preserve">у </w:t>
      </w:r>
      <w:r w:rsidR="00D35693" w:rsidRPr="00635EF2">
        <w:rPr>
          <w:rFonts w:ascii="Times New Roman" w:hAnsi="Times New Roman" w:cs="Times New Roman"/>
          <w:sz w:val="24"/>
          <w:szCs w:val="24"/>
        </w:rPr>
        <w:t>преузимања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од најмање 30 </w:t>
      </w:r>
      <w:r w:rsidR="00B51DE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Mbit/s </w:t>
      </w:r>
      <w:r w:rsidR="003207A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 </w:t>
      </w:r>
      <w:r w:rsidR="00FE49AB" w:rsidRPr="00635EF2">
        <w:rPr>
          <w:rFonts w:ascii="Times New Roman" w:hAnsi="Times New Roman" w:cs="Times New Roman"/>
          <w:sz w:val="24"/>
          <w:szCs w:val="24"/>
        </w:rPr>
        <w:t xml:space="preserve">условима </w:t>
      </w:r>
      <w:r w:rsidR="005B0B34" w:rsidRPr="00635EF2">
        <w:rPr>
          <w:rFonts w:ascii="Times New Roman" w:hAnsi="Times New Roman" w:cs="Times New Roman"/>
          <w:sz w:val="24"/>
          <w:szCs w:val="24"/>
        </w:rPr>
        <w:t xml:space="preserve">максималног </w:t>
      </w:r>
      <w:r w:rsidR="00FE49AB" w:rsidRPr="00635EF2">
        <w:rPr>
          <w:rFonts w:ascii="Times New Roman" w:hAnsi="Times New Roman" w:cs="Times New Roman"/>
          <w:sz w:val="24"/>
          <w:szCs w:val="24"/>
        </w:rPr>
        <w:t>оптерећења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, под условом да сви </w:t>
      </w:r>
      <w:r w:rsidR="00B72A88" w:rsidRPr="00635EF2">
        <w:rPr>
          <w:rFonts w:ascii="Times New Roman" w:hAnsi="Times New Roman" w:cs="Times New Roman"/>
          <w:sz w:val="24"/>
          <w:szCs w:val="24"/>
        </w:rPr>
        <w:t>оператори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32C44" w:rsidRPr="00635EF2">
        <w:rPr>
          <w:rFonts w:ascii="Times New Roman" w:hAnsi="Times New Roman" w:cs="Times New Roman"/>
          <w:sz w:val="24"/>
          <w:szCs w:val="24"/>
        </w:rPr>
        <w:t xml:space="preserve">могу да пруже </w:t>
      </w:r>
      <w:r w:rsidR="00157575" w:rsidRPr="00635EF2">
        <w:rPr>
          <w:rFonts w:ascii="Times New Roman" w:hAnsi="Times New Roman" w:cs="Times New Roman"/>
          <w:sz w:val="24"/>
          <w:szCs w:val="24"/>
        </w:rPr>
        <w:t xml:space="preserve">ту </w:t>
      </w:r>
      <w:r w:rsidR="00532C44" w:rsidRPr="00635EF2">
        <w:rPr>
          <w:rFonts w:ascii="Times New Roman" w:hAnsi="Times New Roman" w:cs="Times New Roman"/>
          <w:sz w:val="24"/>
          <w:szCs w:val="24"/>
        </w:rPr>
        <w:t>услугу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CE09E08" w14:textId="0205D811" w:rsidR="00036367" w:rsidRPr="00635EF2" w:rsidRDefault="00A323DB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) ваучер</w:t>
      </w:r>
      <w:r w:rsidR="00F93819" w:rsidRPr="00635EF2">
        <w:rPr>
          <w:rFonts w:ascii="Times New Roman" w:hAnsi="Times New Roman" w:cs="Times New Roman"/>
          <w:sz w:val="24"/>
          <w:szCs w:val="24"/>
        </w:rPr>
        <w:t>има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за МСП за претплату на нову широкопојасну услугу или </w:t>
      </w:r>
      <w:r w:rsidR="00F93819" w:rsidRPr="00635EF2">
        <w:rPr>
          <w:rFonts w:ascii="Times New Roman" w:hAnsi="Times New Roman" w:cs="Times New Roman"/>
          <w:sz w:val="24"/>
          <w:szCs w:val="24"/>
        </w:rPr>
        <w:t>унапређење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постојеће </w:t>
      </w:r>
      <w:r w:rsidR="00F93819" w:rsidRPr="00635EF2">
        <w:rPr>
          <w:rFonts w:ascii="Times New Roman" w:hAnsi="Times New Roman" w:cs="Times New Roman"/>
          <w:sz w:val="24"/>
          <w:szCs w:val="24"/>
        </w:rPr>
        <w:t>услуге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на услугу која </w:t>
      </w:r>
      <w:r w:rsidR="00500C2A" w:rsidRPr="00635EF2">
        <w:rPr>
          <w:rFonts w:ascii="Times New Roman" w:hAnsi="Times New Roman" w:cs="Times New Roman"/>
          <w:sz w:val="24"/>
          <w:szCs w:val="24"/>
        </w:rPr>
        <w:t>пружа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брзину преузимања од најмање 100 </w:t>
      </w:r>
      <w:r w:rsidR="00E71C65" w:rsidRPr="00635EF2">
        <w:rPr>
          <w:rFonts w:ascii="Times New Roman" w:hAnsi="Times New Roman" w:cs="Times New Roman"/>
          <w:sz w:val="24"/>
          <w:szCs w:val="24"/>
          <w:lang w:val="sr-Latn-RS"/>
        </w:rPr>
        <w:t>Mbit/s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52" w:name="_Hlk188856794"/>
      <w:r w:rsidR="003207A5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у </w:t>
      </w:r>
      <w:r w:rsidR="00FE49AB" w:rsidRPr="00635EF2">
        <w:rPr>
          <w:rFonts w:ascii="Times New Roman" w:hAnsi="Times New Roman" w:cs="Times New Roman"/>
          <w:sz w:val="24"/>
          <w:szCs w:val="24"/>
        </w:rPr>
        <w:t xml:space="preserve">условима </w:t>
      </w:r>
      <w:r w:rsidR="00B44CB5" w:rsidRPr="00635EF2">
        <w:rPr>
          <w:rFonts w:ascii="Times New Roman" w:hAnsi="Times New Roman" w:cs="Times New Roman"/>
          <w:sz w:val="24"/>
          <w:szCs w:val="24"/>
        </w:rPr>
        <w:t xml:space="preserve">максималног </w:t>
      </w:r>
      <w:r w:rsidR="00FE49AB" w:rsidRPr="00635EF2">
        <w:rPr>
          <w:rFonts w:ascii="Times New Roman" w:hAnsi="Times New Roman" w:cs="Times New Roman"/>
          <w:sz w:val="24"/>
          <w:szCs w:val="24"/>
        </w:rPr>
        <w:t>оптерећења</w:t>
      </w:r>
      <w:bookmarkEnd w:id="52"/>
      <w:r w:rsidR="005C35FD">
        <w:rPr>
          <w:rFonts w:ascii="Times New Roman" w:hAnsi="Times New Roman" w:cs="Times New Roman"/>
          <w:sz w:val="24"/>
          <w:szCs w:val="24"/>
        </w:rPr>
        <w:t>,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под условом да сви </w:t>
      </w:r>
      <w:r w:rsidR="00500C2A" w:rsidRPr="00635EF2">
        <w:rPr>
          <w:rFonts w:ascii="Times New Roman" w:hAnsi="Times New Roman" w:cs="Times New Roman"/>
          <w:sz w:val="24"/>
          <w:szCs w:val="24"/>
        </w:rPr>
        <w:t>оператори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32C44" w:rsidRPr="00635EF2">
        <w:rPr>
          <w:rFonts w:ascii="Times New Roman" w:hAnsi="Times New Roman" w:cs="Times New Roman"/>
          <w:sz w:val="24"/>
          <w:szCs w:val="24"/>
        </w:rPr>
        <w:t xml:space="preserve">могу да пруже </w:t>
      </w:r>
      <w:r w:rsidR="00157575" w:rsidRPr="00635EF2">
        <w:rPr>
          <w:rFonts w:ascii="Times New Roman" w:hAnsi="Times New Roman" w:cs="Times New Roman"/>
          <w:sz w:val="24"/>
          <w:szCs w:val="24"/>
        </w:rPr>
        <w:t xml:space="preserve">ту </w:t>
      </w:r>
      <w:r w:rsidR="00532C44" w:rsidRPr="00635EF2">
        <w:rPr>
          <w:rFonts w:ascii="Times New Roman" w:hAnsi="Times New Roman" w:cs="Times New Roman"/>
          <w:sz w:val="24"/>
          <w:szCs w:val="24"/>
        </w:rPr>
        <w:t>услугу.</w:t>
      </w:r>
    </w:p>
    <w:p w14:paraId="4745B331" w14:textId="68790E00" w:rsidR="00F93819" w:rsidRPr="00635EF2" w:rsidRDefault="00F93819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Ваучери из става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9D2669" w:rsidRPr="00635EF2">
        <w:rPr>
          <w:rFonts w:ascii="Times New Roman" w:hAnsi="Times New Roman" w:cs="Times New Roman"/>
          <w:sz w:val="24"/>
          <w:szCs w:val="24"/>
        </w:rPr>
        <w:t>5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. </w:t>
      </w:r>
      <w:r w:rsidR="00500C2A" w:rsidRPr="00635EF2">
        <w:rPr>
          <w:rFonts w:ascii="Times New Roman" w:hAnsi="Times New Roman" w:cs="Times New Roman"/>
          <w:sz w:val="24"/>
          <w:szCs w:val="24"/>
        </w:rPr>
        <w:t xml:space="preserve">овог члана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не 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могу да се доделе за </w:t>
      </w:r>
      <w:r w:rsidR="00956EE0" w:rsidRPr="00635EF2">
        <w:rPr>
          <w:rFonts w:ascii="Times New Roman" w:hAnsi="Times New Roman" w:cs="Times New Roman"/>
          <w:sz w:val="24"/>
          <w:szCs w:val="24"/>
        </w:rPr>
        <w:t>избор</w:t>
      </w:r>
      <w:r w:rsidR="002753A0" w:rsidRPr="00635EF2">
        <w:rPr>
          <w:rFonts w:ascii="Times New Roman" w:hAnsi="Times New Roman" w:cs="Times New Roman"/>
          <w:sz w:val="24"/>
          <w:szCs w:val="24"/>
        </w:rPr>
        <w:t xml:space="preserve"> другог оператора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који </w:t>
      </w:r>
      <w:r w:rsidR="002753A0" w:rsidRPr="00635EF2">
        <w:rPr>
          <w:rFonts w:ascii="Times New Roman" w:hAnsi="Times New Roman" w:cs="Times New Roman"/>
          <w:sz w:val="24"/>
          <w:szCs w:val="24"/>
        </w:rPr>
        <w:t xml:space="preserve">би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пруж</w:t>
      </w:r>
      <w:r w:rsidR="002753A0" w:rsidRPr="00635EF2">
        <w:rPr>
          <w:rFonts w:ascii="Times New Roman" w:hAnsi="Times New Roman" w:cs="Times New Roman"/>
          <w:sz w:val="24"/>
          <w:szCs w:val="24"/>
        </w:rPr>
        <w:t>ио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F11DC" w:rsidRPr="00635EF2">
        <w:rPr>
          <w:rFonts w:ascii="Times New Roman" w:hAnsi="Times New Roman" w:cs="Times New Roman"/>
          <w:sz w:val="24"/>
          <w:szCs w:val="24"/>
        </w:rPr>
        <w:t>услуг</w:t>
      </w:r>
      <w:r w:rsidR="002753A0" w:rsidRPr="00635EF2">
        <w:rPr>
          <w:rFonts w:ascii="Times New Roman" w:hAnsi="Times New Roman" w:cs="Times New Roman"/>
          <w:sz w:val="24"/>
          <w:szCs w:val="24"/>
        </w:rPr>
        <w:t>у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7412E3" w:rsidRPr="00635EF2">
        <w:rPr>
          <w:rFonts w:ascii="Times New Roman" w:hAnsi="Times New Roman" w:cs="Times New Roman"/>
          <w:sz w:val="24"/>
          <w:szCs w:val="24"/>
        </w:rPr>
        <w:t>с</w:t>
      </w:r>
      <w:r w:rsidR="008F11DC" w:rsidRPr="00635EF2">
        <w:rPr>
          <w:rFonts w:ascii="Times New Roman" w:hAnsi="Times New Roman" w:cs="Times New Roman"/>
          <w:sz w:val="24"/>
          <w:szCs w:val="24"/>
        </w:rPr>
        <w:t>а ист</w:t>
      </w:r>
      <w:r w:rsidR="002753A0" w:rsidRPr="00635EF2">
        <w:rPr>
          <w:rFonts w:ascii="Times New Roman" w:hAnsi="Times New Roman" w:cs="Times New Roman"/>
          <w:sz w:val="24"/>
          <w:szCs w:val="24"/>
        </w:rPr>
        <w:t>ом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 брзин</w:t>
      </w:r>
      <w:r w:rsidR="002753A0" w:rsidRPr="00635EF2">
        <w:rPr>
          <w:rFonts w:ascii="Times New Roman" w:hAnsi="Times New Roman" w:cs="Times New Roman"/>
          <w:sz w:val="24"/>
          <w:szCs w:val="24"/>
        </w:rPr>
        <w:t>ом</w:t>
      </w:r>
      <w:r w:rsidR="008F11DC" w:rsidRPr="00635EF2">
        <w:rPr>
          <w:rFonts w:ascii="Times New Roman" w:hAnsi="Times New Roman" w:cs="Times New Roman"/>
          <w:sz w:val="24"/>
          <w:szCs w:val="24"/>
        </w:rPr>
        <w:t xml:space="preserve"> преузимања</w:t>
      </w:r>
      <w:r w:rsidR="002753A0" w:rsidRPr="00635EF2">
        <w:rPr>
          <w:rFonts w:ascii="Times New Roman" w:hAnsi="Times New Roman" w:cs="Times New Roman"/>
          <w:sz w:val="24"/>
          <w:szCs w:val="24"/>
        </w:rPr>
        <w:t>.</w:t>
      </w:r>
    </w:p>
    <w:p w14:paraId="7ED99A39" w14:textId="592C5EEB" w:rsidR="00532C44" w:rsidRPr="00635EF2" w:rsidRDefault="00532C44" w:rsidP="002E65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</w:t>
      </w:r>
      <w:r w:rsidR="00956EE0" w:rsidRPr="00635EF2">
        <w:rPr>
          <w:rFonts w:ascii="Times New Roman" w:hAnsi="Times New Roman" w:cs="Times New Roman"/>
          <w:sz w:val="24"/>
          <w:szCs w:val="24"/>
        </w:rPr>
        <w:t xml:space="preserve">у облику ваучера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усклађен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E3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само ако се на основу </w:t>
      </w:r>
      <w:r w:rsidRPr="00635EF2">
        <w:rPr>
          <w:rFonts w:ascii="Times New Roman" w:hAnsi="Times New Roman" w:cs="Times New Roman"/>
          <w:sz w:val="24"/>
          <w:szCs w:val="24"/>
        </w:rPr>
        <w:t>анализе тржишта 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тврди да шему државне помоћи </w:t>
      </w:r>
      <w:r w:rsidRPr="00635EF2">
        <w:rPr>
          <w:rFonts w:ascii="Times New Roman" w:hAnsi="Times New Roman" w:cs="Times New Roman"/>
          <w:sz w:val="24"/>
          <w:szCs w:val="24"/>
        </w:rPr>
        <w:t>неће</w:t>
      </w:r>
      <w:r w:rsidR="00886D16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6F6EFE" w:rsidRPr="00635EF2">
        <w:rPr>
          <w:rFonts w:ascii="Times New Roman" w:hAnsi="Times New Roman" w:cs="Times New Roman"/>
          <w:sz w:val="24"/>
          <w:szCs w:val="24"/>
        </w:rPr>
        <w:t xml:space="preserve">да користи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ограничени број оп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ратора и да шема не</w:t>
      </w:r>
      <w:r w:rsidRPr="00635EF2">
        <w:rPr>
          <w:rFonts w:ascii="Times New Roman" w:hAnsi="Times New Roman" w:cs="Times New Roman"/>
          <w:sz w:val="24"/>
          <w:szCs w:val="24"/>
        </w:rPr>
        <w:t>ће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E3" w:rsidRPr="00635EF2">
        <w:rPr>
          <w:rFonts w:ascii="Times New Roman" w:hAnsi="Times New Roman" w:cs="Times New Roman"/>
          <w:sz w:val="24"/>
          <w:szCs w:val="24"/>
        </w:rPr>
        <w:t>да доведе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до јачања локалн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тржишне моћи одређених оператора</w:t>
      </w:r>
      <w:r w:rsidRPr="00635EF2">
        <w:rPr>
          <w:rFonts w:ascii="Times New Roman" w:hAnsi="Times New Roman" w:cs="Times New Roman"/>
          <w:sz w:val="24"/>
          <w:szCs w:val="24"/>
        </w:rPr>
        <w:t>, као и ако су спроведене јавне консултације, у трајању од најмање 30 дана.</w:t>
      </w:r>
    </w:p>
    <w:p w14:paraId="42091C84" w14:textId="77777777" w:rsidR="008A09D4" w:rsidRPr="00635EF2" w:rsidRDefault="008A09D4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104791" w14:textId="0F12C8CC" w:rsidR="009D6464" w:rsidRPr="00635EF2" w:rsidRDefault="00924D3A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б</w:t>
      </w:r>
      <w:r w:rsidR="009D6464" w:rsidRPr="00635EF2">
        <w:rPr>
          <w:rFonts w:ascii="Times New Roman" w:hAnsi="Times New Roman" w:cs="Times New Roman"/>
          <w:sz w:val="24"/>
          <w:szCs w:val="24"/>
        </w:rPr>
        <w:t>) Оправдани трошкови и интензитет</w:t>
      </w:r>
    </w:p>
    <w:p w14:paraId="59965925" w14:textId="77777777" w:rsidR="009D6464" w:rsidRPr="00635EF2" w:rsidRDefault="009D6464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76A18470" w14:textId="239EE32D" w:rsidR="009D6464" w:rsidRPr="00635EF2" w:rsidRDefault="009D6464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21.</w:t>
      </w:r>
    </w:p>
    <w:p w14:paraId="283420D8" w14:textId="1BD2694B" w:rsidR="00036367" w:rsidRPr="00635EF2" w:rsidRDefault="00036367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Оправдани трошкови су месечна накнада, стандардни трошкови </w:t>
      </w:r>
      <w:r w:rsidR="00975B6A" w:rsidRPr="00635EF2">
        <w:rPr>
          <w:rFonts w:ascii="Times New Roman" w:hAnsi="Times New Roman" w:cs="Times New Roman"/>
          <w:sz w:val="24"/>
          <w:szCs w:val="24"/>
        </w:rPr>
        <w:t>уградње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и  опрем</w:t>
      </w:r>
      <w:r w:rsidR="00975B6A"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75B6A" w:rsidRPr="00635EF2">
        <w:rPr>
          <w:rFonts w:ascii="Times New Roman" w:hAnsi="Times New Roman" w:cs="Times New Roman"/>
          <w:sz w:val="24"/>
          <w:szCs w:val="24"/>
        </w:rPr>
        <w:t>за потребе корисника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6640F77B" w14:textId="6E33525C" w:rsidR="008224DE" w:rsidRPr="00635EF2" w:rsidRDefault="008224DE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Државна помоћ у облику ваучера може да се додели </w:t>
      </w:r>
      <w:r w:rsidR="0064737B" w:rsidRPr="00635EF2">
        <w:rPr>
          <w:rFonts w:ascii="Times New Roman" w:hAnsi="Times New Roman" w:cs="Times New Roman"/>
          <w:sz w:val="24"/>
          <w:szCs w:val="24"/>
        </w:rPr>
        <w:t xml:space="preserve">у износу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до 50</w:t>
      </w:r>
      <w:r w:rsidR="00073484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% оправданих трошкова. </w:t>
      </w:r>
    </w:p>
    <w:p w14:paraId="197DAD40" w14:textId="0FC1A2FC" w:rsidR="00036367" w:rsidRPr="00635EF2" w:rsidRDefault="00036367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Давалац</w:t>
      </w:r>
      <w:r w:rsidR="0064737B" w:rsidRPr="00635EF2">
        <w:rPr>
          <w:rFonts w:ascii="Times New Roman" w:hAnsi="Times New Roman" w:cs="Times New Roman"/>
          <w:sz w:val="24"/>
          <w:szCs w:val="24"/>
        </w:rPr>
        <w:t xml:space="preserve"> државне помоћи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56EE0" w:rsidRPr="00635EF2">
        <w:rPr>
          <w:rFonts w:ascii="Times New Roman" w:hAnsi="Times New Roman" w:cs="Times New Roman"/>
          <w:sz w:val="24"/>
          <w:szCs w:val="24"/>
        </w:rPr>
        <w:t>успоставља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56EE0" w:rsidRPr="00635EF2">
        <w:rPr>
          <w:rFonts w:ascii="Times New Roman" w:hAnsi="Times New Roman" w:cs="Times New Roman"/>
          <w:sz w:val="24"/>
          <w:szCs w:val="24"/>
        </w:rPr>
        <w:t>интернет</w:t>
      </w:r>
      <w:r w:rsidR="00956EE0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регистар свих </w:t>
      </w:r>
      <w:r w:rsidR="00775DEE" w:rsidRPr="00635EF2">
        <w:rPr>
          <w:rFonts w:ascii="Times New Roman" w:hAnsi="Times New Roman" w:cs="Times New Roman"/>
          <w:sz w:val="24"/>
          <w:szCs w:val="24"/>
        </w:rPr>
        <w:t xml:space="preserve">оператора који могу да пруже услугу и испуњавају услов за пружање услуге из члана 20. ове уредбе </w:t>
      </w:r>
      <w:r w:rsidR="00F179EC" w:rsidRPr="00635EF2">
        <w:rPr>
          <w:rFonts w:ascii="Times New Roman" w:hAnsi="Times New Roman" w:cs="Times New Roman"/>
          <w:sz w:val="24"/>
          <w:szCs w:val="24"/>
        </w:rPr>
        <w:t>(</w:t>
      </w:r>
      <w:r w:rsidR="00C402FE" w:rsidRPr="00635EF2">
        <w:rPr>
          <w:rFonts w:ascii="Times New Roman" w:hAnsi="Times New Roman" w:cs="Times New Roman"/>
          <w:sz w:val="24"/>
          <w:szCs w:val="24"/>
        </w:rPr>
        <w:t>у да</w:t>
      </w:r>
      <w:r w:rsidR="00AD46E2" w:rsidRPr="00635EF2">
        <w:rPr>
          <w:rFonts w:ascii="Times New Roman" w:hAnsi="Times New Roman" w:cs="Times New Roman"/>
          <w:sz w:val="24"/>
          <w:szCs w:val="24"/>
        </w:rPr>
        <w:t>љ</w:t>
      </w:r>
      <w:r w:rsidR="00C402FE" w:rsidRPr="00635EF2">
        <w:rPr>
          <w:rFonts w:ascii="Times New Roman" w:hAnsi="Times New Roman" w:cs="Times New Roman"/>
          <w:sz w:val="24"/>
          <w:szCs w:val="24"/>
        </w:rPr>
        <w:t xml:space="preserve">ем тексту: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квалификовани </w:t>
      </w:r>
      <w:r w:rsidR="00F179EC" w:rsidRPr="00635EF2">
        <w:rPr>
          <w:rFonts w:ascii="Times New Roman" w:hAnsi="Times New Roman" w:cs="Times New Roman"/>
          <w:sz w:val="24"/>
          <w:szCs w:val="24"/>
        </w:rPr>
        <w:t>оператори)</w:t>
      </w:r>
      <w:r w:rsidR="00F179EC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или </w:t>
      </w:r>
      <w:r w:rsidR="00423954">
        <w:rPr>
          <w:rFonts w:ascii="Times New Roman" w:hAnsi="Times New Roman" w:cs="Times New Roman"/>
          <w:sz w:val="24"/>
          <w:szCs w:val="24"/>
          <w:lang w:val="sr-Latn-RS"/>
        </w:rPr>
        <w:t>на други начин обезбеђује</w:t>
      </w:r>
      <w:r w:rsidR="0064737B" w:rsidRPr="00635EF2">
        <w:rPr>
          <w:rFonts w:ascii="Times New Roman" w:hAnsi="Times New Roman" w:cs="Times New Roman"/>
          <w:sz w:val="24"/>
          <w:szCs w:val="24"/>
        </w:rPr>
        <w:t xml:space="preserve"> доделу државне помоћи на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отворен, </w:t>
      </w:r>
      <w:r w:rsidR="0064737B" w:rsidRPr="00635EF2">
        <w:rPr>
          <w:rFonts w:ascii="Times New Roman" w:hAnsi="Times New Roman" w:cs="Times New Roman"/>
          <w:sz w:val="24"/>
          <w:szCs w:val="24"/>
          <w:lang w:val="sr-Latn-RS"/>
        </w:rPr>
        <w:t>транспарен</w:t>
      </w:r>
      <w:r w:rsidR="0064737B" w:rsidRPr="00635EF2">
        <w:rPr>
          <w:rFonts w:ascii="Times New Roman" w:hAnsi="Times New Roman" w:cs="Times New Roman"/>
          <w:sz w:val="24"/>
          <w:szCs w:val="24"/>
        </w:rPr>
        <w:t>тан</w:t>
      </w:r>
      <w:r w:rsidR="0064737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64737B" w:rsidRPr="00635EF2">
        <w:rPr>
          <w:rFonts w:ascii="Times New Roman" w:hAnsi="Times New Roman" w:cs="Times New Roman"/>
          <w:sz w:val="24"/>
          <w:szCs w:val="24"/>
          <w:lang w:val="sr-Latn-RS"/>
        </w:rPr>
        <w:t>недискриминатор</w:t>
      </w:r>
      <w:r w:rsidR="0064737B" w:rsidRPr="00635EF2">
        <w:rPr>
          <w:rFonts w:ascii="Times New Roman" w:hAnsi="Times New Roman" w:cs="Times New Roman"/>
          <w:sz w:val="24"/>
          <w:szCs w:val="24"/>
        </w:rPr>
        <w:t>ан</w:t>
      </w:r>
      <w:r w:rsidR="0064737B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4737B" w:rsidRPr="00635EF2">
        <w:rPr>
          <w:rFonts w:ascii="Times New Roman" w:hAnsi="Times New Roman" w:cs="Times New Roman"/>
          <w:sz w:val="24"/>
          <w:szCs w:val="24"/>
        </w:rPr>
        <w:t>начин</w:t>
      </w:r>
      <w:r w:rsidR="00BF13BB" w:rsidRPr="00635EF2">
        <w:rPr>
          <w:rFonts w:ascii="Times New Roman" w:hAnsi="Times New Roman" w:cs="Times New Roman"/>
          <w:sz w:val="24"/>
          <w:szCs w:val="24"/>
        </w:rPr>
        <w:t>.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56C2DEB" w14:textId="2F0631CB" w:rsidR="00036367" w:rsidRPr="00635EF2" w:rsidRDefault="00036367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Давалац </w:t>
      </w:r>
      <w:r w:rsidR="00664A00" w:rsidRPr="00635EF2">
        <w:rPr>
          <w:rFonts w:ascii="Times New Roman" w:hAnsi="Times New Roman" w:cs="Times New Roman"/>
          <w:sz w:val="24"/>
          <w:szCs w:val="24"/>
        </w:rPr>
        <w:t xml:space="preserve">државне помоћи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дужан </w:t>
      </w:r>
      <w:r w:rsidR="00664A00" w:rsidRPr="00635EF2">
        <w:rPr>
          <w:rFonts w:ascii="Times New Roman" w:hAnsi="Times New Roman" w:cs="Times New Roman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да идентификује квалификоване операторе и прикупи информациј</w:t>
      </w:r>
      <w:r w:rsidR="00664A00"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о њиховом тржишном уделу, услугама и ценама. </w:t>
      </w:r>
    </w:p>
    <w:p w14:paraId="4D4B2D0B" w14:textId="7B5F0B59" w:rsidR="00036367" w:rsidRPr="00635EF2" w:rsidRDefault="00C402FE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Ако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је оп</w:t>
      </w:r>
      <w:r w:rsidR="0012433A" w:rsidRPr="00635EF2">
        <w:rPr>
          <w:rFonts w:ascii="Times New Roman" w:hAnsi="Times New Roman" w:cs="Times New Roman"/>
          <w:sz w:val="24"/>
          <w:szCs w:val="24"/>
        </w:rPr>
        <w:t>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ратор широкопојасних услуга вертикално интегрисан и има малопродајни тржишни удео изнад 25%</w:t>
      </w:r>
      <w:r w:rsidRPr="00635EF2">
        <w:rPr>
          <w:rFonts w:ascii="Times New Roman" w:hAnsi="Times New Roman" w:cs="Times New Roman"/>
          <w:sz w:val="24"/>
          <w:szCs w:val="24"/>
        </w:rPr>
        <w:t>,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услов усклађености државне помоћи је да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на одговарајућем велепродајном тржишту понуди приступ другим </w:t>
      </w:r>
      <w:r w:rsidR="00775DEE" w:rsidRPr="00635EF2">
        <w:rPr>
          <w:rFonts w:ascii="Times New Roman" w:hAnsi="Times New Roman" w:cs="Times New Roman"/>
          <w:sz w:val="24"/>
          <w:szCs w:val="24"/>
        </w:rPr>
        <w:t>операторима</w:t>
      </w:r>
      <w:r w:rsidR="006F6EFE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под транспарентним </w:t>
      </w:r>
      <w:r w:rsidR="0012433A" w:rsidRPr="00635EF2">
        <w:rPr>
          <w:rFonts w:ascii="Times New Roman" w:hAnsi="Times New Roman" w:cs="Times New Roman"/>
          <w:sz w:val="24"/>
          <w:szCs w:val="24"/>
        </w:rPr>
        <w:t xml:space="preserve">условима 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12433A" w:rsidRPr="00635EF2">
        <w:rPr>
          <w:rFonts w:ascii="Times New Roman" w:hAnsi="Times New Roman" w:cs="Times New Roman"/>
          <w:sz w:val="24"/>
          <w:szCs w:val="24"/>
        </w:rPr>
        <w:t>без дискриминације</w:t>
      </w:r>
      <w:r w:rsidR="00036367"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A77C03" w14:textId="0969B5F6" w:rsidR="00F9173F" w:rsidRPr="00635EF2" w:rsidRDefault="00F9173F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Ц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ена </w:t>
      </w:r>
      <w:r w:rsidRPr="00635EF2">
        <w:rPr>
          <w:rFonts w:ascii="Times New Roman" w:hAnsi="Times New Roman" w:cs="Times New Roman"/>
          <w:sz w:val="24"/>
          <w:szCs w:val="24"/>
        </w:rPr>
        <w:t xml:space="preserve">велепродајног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приступа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из става 5. овог члана одређује се  применом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234D642C" w14:textId="0E8664C0" w:rsidR="00F9173F" w:rsidRPr="00635EF2" w:rsidRDefault="00F9173F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1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 просечнe објављен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велепродајн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цен</w:t>
      </w:r>
      <w:r w:rsidRPr="00635EF2">
        <w:rPr>
          <w:rFonts w:ascii="Times New Roman" w:hAnsi="Times New Roman" w:cs="Times New Roman"/>
          <w:sz w:val="24"/>
          <w:szCs w:val="24"/>
        </w:rPr>
        <w:t>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кој</w:t>
      </w:r>
      <w:r w:rsidRPr="00635EF2">
        <w:rPr>
          <w:rFonts w:ascii="Times New Roman" w:hAnsi="Times New Roman" w:cs="Times New Roman"/>
          <w:sz w:val="24"/>
          <w:szCs w:val="24"/>
        </w:rPr>
        <w:t>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преовла</w:t>
      </w:r>
      <w:r w:rsidRPr="00635EF2">
        <w:rPr>
          <w:rFonts w:ascii="Times New Roman" w:hAnsi="Times New Roman" w:cs="Times New Roman"/>
          <w:sz w:val="24"/>
          <w:szCs w:val="24"/>
        </w:rPr>
        <w:t xml:space="preserve">дава на другим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упоредивим</w:t>
      </w:r>
      <w:r w:rsidRPr="00635EF2">
        <w:rPr>
          <w:rFonts w:ascii="Times New Roman" w:hAnsi="Times New Roman" w:cs="Times New Roman"/>
          <w:sz w:val="24"/>
          <w:szCs w:val="24"/>
        </w:rPr>
        <w:t xml:space="preserve"> подручјима Републике Србије са снажнијим тржишним надметањем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6B08A0BB" w14:textId="246971E8" w:rsidR="00F9173F" w:rsidRPr="00635EF2" w:rsidRDefault="00F9173F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>2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регулисан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их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цен</w:t>
      </w:r>
      <w:r w:rsidRPr="00635EF2">
        <w:rPr>
          <w:rFonts w:ascii="Times New Roman" w:hAnsi="Times New Roman" w:cs="Times New Roman"/>
          <w:sz w:val="24"/>
          <w:szCs w:val="24"/>
        </w:rPr>
        <w:t xml:space="preserve">а које је регулаторно тело надлежно за </w:t>
      </w:r>
      <w:r w:rsidR="00AD46E2" w:rsidRPr="00635EF2">
        <w:rPr>
          <w:rFonts w:ascii="Times New Roman" w:hAnsi="Times New Roman" w:cs="Times New Roman"/>
          <w:sz w:val="24"/>
          <w:szCs w:val="24"/>
        </w:rPr>
        <w:t xml:space="preserve">електронске комуникације </w:t>
      </w:r>
      <w:r w:rsidRPr="00635EF2">
        <w:rPr>
          <w:rFonts w:ascii="Times New Roman" w:hAnsi="Times New Roman" w:cs="Times New Roman"/>
          <w:sz w:val="24"/>
          <w:szCs w:val="24"/>
        </w:rPr>
        <w:t>већ одобрило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</w:p>
    <w:p w14:paraId="450B2157" w14:textId="1855CD64" w:rsidR="00F9173F" w:rsidRPr="00635EF2" w:rsidRDefault="00F9173F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3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) трошков</w:t>
      </w:r>
      <w:r w:rsidRPr="00635EF2">
        <w:rPr>
          <w:rFonts w:ascii="Times New Roman" w:hAnsi="Times New Roman" w:cs="Times New Roman"/>
          <w:sz w:val="24"/>
          <w:szCs w:val="24"/>
        </w:rPr>
        <w:t>ног принципа</w:t>
      </w:r>
      <w:r w:rsidR="00A860BA" w:rsidRPr="00635EF2">
        <w:rPr>
          <w:rFonts w:ascii="Times New Roman" w:hAnsi="Times New Roman" w:cs="Times New Roman"/>
          <w:sz w:val="24"/>
          <w:szCs w:val="24"/>
        </w:rPr>
        <w:t>;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AE6BD" w14:textId="40641E3F" w:rsidR="00F9173F" w:rsidRDefault="00F9173F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4) прописане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методологиј</w:t>
      </w:r>
      <w:r w:rsidRPr="00635EF2">
        <w:rPr>
          <w:rFonts w:ascii="Times New Roman" w:hAnsi="Times New Roman" w:cs="Times New Roman"/>
          <w:sz w:val="24"/>
          <w:szCs w:val="24"/>
        </w:rPr>
        <w:t xml:space="preserve">е у складу са </w:t>
      </w:r>
      <w:r w:rsidR="00AD46E2" w:rsidRPr="00635EF2">
        <w:rPr>
          <w:rFonts w:ascii="Times New Roman" w:hAnsi="Times New Roman" w:cs="Times New Roman"/>
          <w:sz w:val="24"/>
          <w:szCs w:val="24"/>
        </w:rPr>
        <w:t>прописима</w:t>
      </w:r>
      <w:r w:rsidRPr="00635EF2">
        <w:rPr>
          <w:rFonts w:ascii="Times New Roman" w:hAnsi="Times New Roman" w:cs="Times New Roman"/>
          <w:sz w:val="24"/>
          <w:szCs w:val="24"/>
        </w:rPr>
        <w:t xml:space="preserve"> који</w:t>
      </w:r>
      <w:r w:rsidR="00AD46E2" w:rsidRPr="00635EF2">
        <w:rPr>
          <w:rFonts w:ascii="Times New Roman" w:hAnsi="Times New Roman" w:cs="Times New Roman"/>
          <w:sz w:val="24"/>
          <w:szCs w:val="24"/>
        </w:rPr>
        <w:t>ма се</w:t>
      </w:r>
      <w:r w:rsidR="00123663">
        <w:rPr>
          <w:rFonts w:ascii="Times New Roman" w:hAnsi="Times New Roman" w:cs="Times New Roman"/>
          <w:sz w:val="24"/>
          <w:szCs w:val="24"/>
        </w:rPr>
        <w:t xml:space="preserve"> уређују</w:t>
      </w:r>
      <w:r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123663">
        <w:rPr>
          <w:rFonts w:ascii="Times New Roman" w:hAnsi="Times New Roman" w:cs="Times New Roman"/>
          <w:sz w:val="24"/>
          <w:szCs w:val="24"/>
        </w:rPr>
        <w:t>електронске комуникације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B0DD0FE" w14:textId="15789923" w:rsidR="00FF320E" w:rsidRDefault="00FF320E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E979DAB" w14:textId="6231CFBA" w:rsidR="00FF320E" w:rsidRDefault="00FF320E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BFAECB6" w14:textId="77777777" w:rsidR="00FF320E" w:rsidRPr="00635EF2" w:rsidRDefault="00FF320E" w:rsidP="00D63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E6F75F0" w14:textId="77777777" w:rsidR="00CA57EC" w:rsidRPr="00635EF2" w:rsidRDefault="00CA57EC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99FB8E8" w14:textId="77777777" w:rsidR="00773E7C" w:rsidRDefault="00B32607" w:rsidP="00635EF2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604E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IV</w:t>
      </w:r>
      <w:r w:rsidRPr="00635EF2">
        <w:rPr>
          <w:rFonts w:ascii="Times New Roman" w:hAnsi="Times New Roman" w:cs="Times New Roman"/>
          <w:sz w:val="24"/>
          <w:szCs w:val="24"/>
          <w:lang w:val="ru-RU"/>
        </w:rPr>
        <w:t>. ПОСЕБНИ</w:t>
      </w:r>
      <w:r w:rsidR="00664A00" w:rsidRPr="00635EF2">
        <w:rPr>
          <w:rFonts w:ascii="Times New Roman" w:hAnsi="Times New Roman" w:cs="Times New Roman"/>
          <w:sz w:val="24"/>
          <w:szCs w:val="24"/>
        </w:rPr>
        <w:t xml:space="preserve"> УСЛОВИ ЗА </w:t>
      </w:r>
      <w:r w:rsidR="009363D0" w:rsidRPr="00635EF2">
        <w:rPr>
          <w:rFonts w:ascii="Times New Roman" w:hAnsi="Times New Roman" w:cs="Times New Roman"/>
          <w:sz w:val="24"/>
          <w:szCs w:val="24"/>
        </w:rPr>
        <w:t xml:space="preserve">ОЦЕНУ </w:t>
      </w:r>
      <w:r w:rsidR="00664A00" w:rsidRPr="00635EF2">
        <w:rPr>
          <w:rFonts w:ascii="Times New Roman" w:hAnsi="Times New Roman" w:cs="Times New Roman"/>
          <w:sz w:val="24"/>
          <w:szCs w:val="24"/>
        </w:rPr>
        <w:t xml:space="preserve">УСКЛАЂЕНОСТИ </w:t>
      </w:r>
    </w:p>
    <w:p w14:paraId="0C06B25A" w14:textId="6CB728A8" w:rsidR="00B32607" w:rsidRDefault="00664A00" w:rsidP="00635EF2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ПОСЕБНИХ</w:t>
      </w:r>
      <w:r w:rsidR="00B32607" w:rsidRPr="00635EF2">
        <w:rPr>
          <w:rFonts w:ascii="Times New Roman" w:hAnsi="Times New Roman" w:cs="Times New Roman"/>
          <w:sz w:val="24"/>
          <w:szCs w:val="24"/>
          <w:lang w:val="ru-RU"/>
        </w:rPr>
        <w:t xml:space="preserve"> СЛУЧАЈЕВА </w:t>
      </w:r>
      <w:r w:rsidR="00B32607" w:rsidRPr="00635EF2">
        <w:rPr>
          <w:rFonts w:ascii="Times New Roman" w:hAnsi="Times New Roman" w:cs="Times New Roman"/>
          <w:sz w:val="24"/>
          <w:szCs w:val="24"/>
        </w:rPr>
        <w:t>ДРЖАВНЕ ПОМОЋИ ЗА ШИРОКОПОЈАСНУ МРЕЖУ</w:t>
      </w:r>
    </w:p>
    <w:p w14:paraId="71B61C04" w14:textId="77777777" w:rsidR="00A253B2" w:rsidRPr="00456195" w:rsidRDefault="00A253B2" w:rsidP="00635EF2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EF2E8E" w14:textId="77777777" w:rsidR="00B32607" w:rsidRPr="00635EF2" w:rsidRDefault="00B32607" w:rsidP="00635EF2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34A4D3" w14:textId="17AC3E1B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47C0D"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25A40813" w14:textId="72299D62" w:rsidR="00935F88" w:rsidRPr="00635EF2" w:rsidRDefault="007700F4" w:rsidP="004561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Latn-RS" w:eastAsia="en-GB"/>
        </w:rPr>
      </w:pPr>
      <w:bookmarkStart w:id="53" w:name="_Hlk170892710"/>
      <w:bookmarkStart w:id="54" w:name="_Hlk170973821"/>
      <w:r w:rsidRPr="00635EF2">
        <w:rPr>
          <w:rFonts w:ascii="Times New Roman" w:hAnsi="Times New Roman" w:cs="Times New Roman"/>
          <w:sz w:val="24"/>
          <w:szCs w:val="24"/>
        </w:rPr>
        <w:t xml:space="preserve">Државна </w:t>
      </w:r>
      <w:r w:rsidR="00935F88" w:rsidRPr="00635EF2">
        <w:rPr>
          <w:rFonts w:ascii="Times New Roman" w:hAnsi="Times New Roman" w:cs="Times New Roman"/>
          <w:sz w:val="24"/>
          <w:szCs w:val="24"/>
        </w:rPr>
        <w:t xml:space="preserve">помоћ за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>широкопојасн</w:t>
      </w:r>
      <w:r w:rsidRPr="00635EF2">
        <w:rPr>
          <w:rFonts w:ascii="Times New Roman" w:hAnsi="Times New Roman" w:cs="Times New Roman"/>
          <w:sz w:val="24"/>
          <w:szCs w:val="24"/>
        </w:rPr>
        <w:t>у инфраструктуру, државна помоћ за 4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</w:rPr>
        <w:t xml:space="preserve"> и 5</w:t>
      </w:r>
      <w:r w:rsidR="00A860BA" w:rsidRPr="00635EF2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Pr="00635EF2">
        <w:rPr>
          <w:rFonts w:ascii="Times New Roman" w:hAnsi="Times New Roman" w:cs="Times New Roman"/>
          <w:sz w:val="24"/>
          <w:szCs w:val="24"/>
        </w:rPr>
        <w:t xml:space="preserve"> мобилне мреже и државна помоћ за </w:t>
      </w:r>
      <w:r w:rsidRPr="00635EF2">
        <w:rPr>
          <w:rFonts w:ascii="Times New Roman" w:hAnsi="Times New Roman" w:cs="Times New Roman"/>
          <w:i/>
          <w:iCs/>
          <w:sz w:val="24"/>
          <w:szCs w:val="24"/>
        </w:rPr>
        <w:t>backhaul</w:t>
      </w:r>
      <w:r w:rsidRPr="00635EF2">
        <w:rPr>
          <w:rFonts w:ascii="Times New Roman" w:hAnsi="Times New Roman" w:cs="Times New Roman"/>
          <w:sz w:val="24"/>
          <w:szCs w:val="24"/>
        </w:rPr>
        <w:t xml:space="preserve"> мрежу чији износ прелази 100 милиона евра по пројекту</w:t>
      </w:r>
      <w:r w:rsidR="000070A9">
        <w:rPr>
          <w:rFonts w:ascii="Times New Roman" w:hAnsi="Times New Roman" w:cs="Times New Roman"/>
          <w:sz w:val="24"/>
          <w:szCs w:val="24"/>
        </w:rPr>
        <w:t>,</w:t>
      </w:r>
      <w:r w:rsidR="00A02652" w:rsidRPr="00635EF2">
        <w:rPr>
          <w:rFonts w:ascii="Times New Roman" w:hAnsi="Times New Roman" w:cs="Times New Roman"/>
          <w:sz w:val="24"/>
          <w:szCs w:val="24"/>
        </w:rPr>
        <w:t xml:space="preserve"> ако је инструмент доделе државне помоћи субвенција, односно 150 милиона евра по кориснику по пројекту</w:t>
      </w:r>
      <w:r w:rsidR="000070A9">
        <w:rPr>
          <w:rFonts w:ascii="Times New Roman" w:hAnsi="Times New Roman" w:cs="Times New Roman"/>
          <w:sz w:val="24"/>
          <w:szCs w:val="24"/>
        </w:rPr>
        <w:t>,</w:t>
      </w:r>
      <w:r w:rsidR="00A02652" w:rsidRPr="00635EF2">
        <w:rPr>
          <w:rFonts w:ascii="Times New Roman" w:hAnsi="Times New Roman" w:cs="Times New Roman"/>
          <w:sz w:val="24"/>
          <w:szCs w:val="24"/>
        </w:rPr>
        <w:t xml:space="preserve"> ако је инструмент доделе државне помоћи други инструмент осим субвенција</w:t>
      </w:r>
      <w:r w:rsidR="0061576B">
        <w:rPr>
          <w:rFonts w:ascii="Times New Roman" w:hAnsi="Times New Roman" w:cs="Times New Roman"/>
          <w:sz w:val="24"/>
          <w:szCs w:val="24"/>
        </w:rPr>
        <w:t>,</w:t>
      </w:r>
      <w:r w:rsidR="00A02652" w:rsidRPr="00635EF2">
        <w:rPr>
          <w:rFonts w:ascii="Times New Roman" w:hAnsi="Times New Roman" w:cs="Times New Roman"/>
          <w:sz w:val="24"/>
          <w:szCs w:val="24"/>
        </w:rPr>
        <w:t xml:space="preserve"> </w:t>
      </w:r>
      <w:r w:rsidR="00EB1B4D" w:rsidRPr="00635EF2">
        <w:rPr>
          <w:rFonts w:ascii="Times New Roman" w:hAnsi="Times New Roman" w:cs="Times New Roman"/>
          <w:sz w:val="24"/>
          <w:szCs w:val="24"/>
        </w:rPr>
        <w:t xml:space="preserve">изузетно је </w:t>
      </w:r>
      <w:r w:rsidR="00A02652" w:rsidRPr="00635EF2">
        <w:rPr>
          <w:rFonts w:ascii="Times New Roman" w:hAnsi="Times New Roman" w:cs="Times New Roman"/>
          <w:sz w:val="24"/>
          <w:szCs w:val="24"/>
        </w:rPr>
        <w:t xml:space="preserve">усклађена </w:t>
      </w:r>
      <w:r w:rsidR="00CD46A6" w:rsidRPr="00635EF2">
        <w:rPr>
          <w:rFonts w:ascii="Times New Roman" w:hAnsi="Times New Roman" w:cs="Times New Roman"/>
          <w:sz w:val="24"/>
          <w:szCs w:val="24"/>
        </w:rPr>
        <w:t xml:space="preserve">ако испуњава </w:t>
      </w:r>
      <w:bookmarkEnd w:id="53"/>
      <w:bookmarkEnd w:id="54"/>
      <w:r w:rsidR="00935F88" w:rsidRPr="00635EF2">
        <w:rPr>
          <w:rFonts w:ascii="Times New Roman" w:hAnsi="Times New Roman" w:cs="Times New Roman"/>
          <w:sz w:val="24"/>
          <w:szCs w:val="24"/>
        </w:rPr>
        <w:t xml:space="preserve"> посебне услове:</w:t>
      </w:r>
    </w:p>
    <w:p w14:paraId="20D67714" w14:textId="4FF99FFD" w:rsidR="00935F88" w:rsidRPr="00635EF2" w:rsidRDefault="00935F88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1)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доприноси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EF323B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развоју 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</w:rPr>
        <w:t>привредн</w:t>
      </w:r>
      <w:r w:rsidR="00EF323B" w:rsidRPr="00635EF2">
        <w:rPr>
          <w:rFonts w:ascii="Times New Roman" w:hAnsi="Times New Roman" w:cs="Times New Roman"/>
          <w:color w:val="000000"/>
          <w:sz w:val="24"/>
          <w:szCs w:val="24"/>
        </w:rPr>
        <w:t>е делатности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;</w:t>
      </w:r>
    </w:p>
    <w:p w14:paraId="6A2E05F0" w14:textId="77777777" w:rsidR="009A31C6" w:rsidRPr="00635EF2" w:rsidRDefault="00935F88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2) 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</w:rPr>
        <w:t>има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</w:rPr>
        <w:t>подстицајни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A31C6" w:rsidRPr="00635EF2">
        <w:rPr>
          <w:rFonts w:ascii="Times New Roman" w:hAnsi="Times New Roman" w:cs="Times New Roman"/>
          <w:color w:val="000000"/>
          <w:sz w:val="24"/>
          <w:szCs w:val="24"/>
        </w:rPr>
        <w:t>ефекат;</w:t>
      </w:r>
    </w:p>
    <w:p w14:paraId="5EA2FA41" w14:textId="77103B00" w:rsidR="00935F88" w:rsidRPr="00635EF2" w:rsidRDefault="009A31C6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постоји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потреба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интервенцијом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државе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;</w:t>
      </w:r>
    </w:p>
    <w:p w14:paraId="2D676E19" w14:textId="0C26E306" w:rsidR="00935F88" w:rsidRPr="00635EF2" w:rsidRDefault="004E4695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мера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помоћи </w:t>
      </w:r>
      <w:r w:rsidR="009363D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примерена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;</w:t>
      </w:r>
    </w:p>
    <w:p w14:paraId="7B7AA22B" w14:textId="34DF0396" w:rsidR="00935F88" w:rsidRPr="00635EF2" w:rsidRDefault="00EF323B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5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) пропорционална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63D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(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сведена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минимум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);</w:t>
      </w:r>
    </w:p>
    <w:p w14:paraId="4F03AB3D" w14:textId="7449EF61" w:rsidR="004E4695" w:rsidRPr="00635EF2" w:rsidRDefault="00EF323B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) транспарентна </w:t>
      </w:r>
      <w:r w:rsidR="009363D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>(подаци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="002D2B05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>доступни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2D2B05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су </w:t>
      </w:r>
      <w:r w:rsidR="004E4695" w:rsidRPr="00635EF2">
        <w:rPr>
          <w:rFonts w:ascii="Times New Roman" w:hAnsi="Times New Roman" w:cs="Times New Roman"/>
          <w:color w:val="000000"/>
          <w:sz w:val="24"/>
          <w:szCs w:val="24"/>
        </w:rPr>
        <w:t>јавности);</w:t>
      </w:r>
    </w:p>
    <w:p w14:paraId="322FDAD3" w14:textId="42DC1B0F" w:rsidR="00CD46A6" w:rsidRPr="00635EF2" w:rsidRDefault="00EF323B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7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)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позитивни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ефекти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мере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конкуренцију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трговину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земаља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чланица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Европске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уније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превазилазе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негативне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5F88" w:rsidRPr="00635EF2">
        <w:rPr>
          <w:rFonts w:ascii="Times New Roman" w:hAnsi="Times New Roman" w:cs="Times New Roman"/>
          <w:color w:val="000000"/>
          <w:sz w:val="24"/>
          <w:szCs w:val="24"/>
        </w:rPr>
        <w:t>ефекте</w:t>
      </w:r>
      <w:r w:rsidR="005F023E" w:rsidRPr="00635E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25EF2DF" w14:textId="0C986EC9" w:rsidR="00CD46A6" w:rsidRPr="00635EF2" w:rsidRDefault="00935F88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контролу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ближе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уређује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4F5410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9363D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испуњености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посебних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услова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.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480BCBA7" w14:textId="307F3621" w:rsidR="00CD46A6" w:rsidRDefault="00CD46A6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Државна помоћ у облику ваучера чији износ прелази</w:t>
      </w:r>
      <w:r w:rsidR="00EB1B4D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50 милиона евра у двогодишњем периоду изузетно је усклађена ако испуњава посебне услове из става 1. овог члана.</w:t>
      </w:r>
    </w:p>
    <w:p w14:paraId="1B4C4DE2" w14:textId="77777777" w:rsidR="000E7B4C" w:rsidRPr="00635EF2" w:rsidRDefault="000E7B4C" w:rsidP="00456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F7165" w14:textId="77777777" w:rsidR="00F81596" w:rsidRPr="00635EF2" w:rsidRDefault="00F81596" w:rsidP="00635E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14:paraId="27EB97FE" w14:textId="358593AE" w:rsidR="00935F88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V. </w:t>
      </w:r>
      <w:r w:rsidR="00451E20" w:rsidRPr="00635EF2">
        <w:rPr>
          <w:rFonts w:ascii="Times New Roman" w:hAnsi="Times New Roman" w:cs="Times New Roman"/>
          <w:color w:val="000000"/>
          <w:sz w:val="24"/>
          <w:szCs w:val="24"/>
        </w:rPr>
        <w:t>ПРАВИЛА КУМУЛАЦИЈЕ</w:t>
      </w:r>
    </w:p>
    <w:p w14:paraId="607F3C12" w14:textId="77777777" w:rsidR="000E7B4C" w:rsidRPr="00635EF2" w:rsidRDefault="000E7B4C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432A4C0" w14:textId="77777777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5E70A13" w14:textId="77777777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t>Кумулација</w:t>
      </w:r>
    </w:p>
    <w:p w14:paraId="3B7A812D" w14:textId="77777777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5BA6201" w14:textId="6DCEFB98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47C0D"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3A4EA538" w14:textId="0198B1E1" w:rsidR="00935F88" w:rsidRPr="00635EF2" w:rsidRDefault="00935F88" w:rsidP="00851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</w:t>
      </w:r>
      <w:r w:rsidR="00664A00" w:rsidRPr="00635EF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помоћ за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>широкопојасну мрежу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може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кумулира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другом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додељује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исте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оправдане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трошкове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451E2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без обзира на то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451E2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ли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додељена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као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индивидуална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шеме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 максималног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интензитета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или износа прописаног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40F61210" w14:textId="55EE6228" w:rsidR="007F01BF" w:rsidRPr="00635EF2" w:rsidRDefault="00935F88" w:rsidP="008510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</w:t>
      </w:r>
      <w:r w:rsidR="00664A00" w:rsidRPr="00635EF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помоћ за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широкопојасну мрежу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може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кумулира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de minimis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додељује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исте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оправдане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трошкове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максималног интензитета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или износа прописаног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089ED1A2" w14:textId="3774F484" w:rsidR="00935F88" w:rsidRPr="00635EF2" w:rsidRDefault="00935F88" w:rsidP="008510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Државн</w:t>
      </w:r>
      <w:r w:rsidR="00664A00" w:rsidRPr="00635EF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 помоћ за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широкопојасн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>мрежу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може да се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додели истовремено 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са другом државном помоћи 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de minimis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помоћи за различите оправдане трошкове и те помоћи могу</w:t>
      </w:r>
      <w:r w:rsidR="00451E2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 да буду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 додељене независно једна од друге до максималн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их 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износа и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 xml:space="preserve"> интензитета у складу са законом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BA"/>
        </w:rPr>
        <w:t>овом уредбом и другим подзаконским актима којима се уређује контрола државне 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47087763" w14:textId="77777777" w:rsidR="00AB7442" w:rsidRPr="00635EF2" w:rsidRDefault="00AB7442" w:rsidP="00635EF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DCEC6C" w14:textId="19AE192C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t>Контрола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t>трошења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t>јавних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bCs/>
          <w:color w:val="000000"/>
          <w:sz w:val="24"/>
          <w:szCs w:val="24"/>
        </w:rPr>
        <w:t>средстава</w:t>
      </w:r>
    </w:p>
    <w:p w14:paraId="6966CA64" w14:textId="77777777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76F5265" w14:textId="124D40D9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2</w:t>
      </w:r>
      <w:r w:rsidR="00247C0D"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74B8AE07" w14:textId="49EEACA9" w:rsidR="00935F88" w:rsidRPr="00635EF2" w:rsidRDefault="00935F88" w:rsidP="002F7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Давалац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дужан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664A00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врши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контролу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трошења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јавних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средстава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коришћења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тих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средстава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доделу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државне помоћи за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широкопојасну мрежу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обавези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врши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надзор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корисник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троши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предвиђеном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износу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намену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та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додељена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као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корисник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испунио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своју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обавезу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због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додељена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била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предвиђена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као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услов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доделу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2DA69FA9" w14:textId="32EEEEC5" w:rsidR="00635EF2" w:rsidRDefault="00935F88" w:rsidP="0009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Давалац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ближе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уређује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поступак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вршења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контроле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надзора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1.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1B5727D2" w14:textId="77777777" w:rsidR="00635EF2" w:rsidRPr="00092318" w:rsidRDefault="00635EF2" w:rsidP="00635E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14:paraId="5FDBDB20" w14:textId="77777777" w:rsidR="00935F88" w:rsidRPr="00635EF2" w:rsidRDefault="00935F88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7242DA" w14:textId="15F0E7E4" w:rsidR="00935F88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VI.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ПРЕЛАЗНЕ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ЗАВРШНЕ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ОДРЕДБЕ</w:t>
      </w:r>
    </w:p>
    <w:p w14:paraId="55FCD9DD" w14:textId="77777777" w:rsidR="00092318" w:rsidRPr="00635EF2" w:rsidRDefault="0009231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93D5801" w14:textId="77777777" w:rsidR="00451E20" w:rsidRPr="00635EF2" w:rsidRDefault="00451E20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7B7213" w14:textId="7DADEFB6" w:rsidR="00935F88" w:rsidRPr="00635EF2" w:rsidRDefault="00451E20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Започети поступци</w:t>
      </w:r>
    </w:p>
    <w:p w14:paraId="5CE57C28" w14:textId="77777777" w:rsidR="00451E20" w:rsidRPr="00635EF2" w:rsidRDefault="00451E20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CD40451" w14:textId="5B2FB8AB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12433A"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2</w:t>
      </w:r>
      <w:r w:rsidR="00247C0D"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2CB660DB" w14:textId="21BD481F" w:rsidR="00935F88" w:rsidRPr="00635EF2" w:rsidRDefault="00935F88" w:rsidP="00274A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Поступци оцењивања усклађености државне помоћи за </w:t>
      </w:r>
      <w:r w:rsidR="002F7ADF"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широкопојасну мрежу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који до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ступања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снагу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нису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окончани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окончаће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 xml:space="preserve">се по одредбама </w:t>
      </w:r>
      <w:r w:rsidR="00AB7442"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>Уредбе о условима и критеријумима усклађености хоризонталне држав</w:t>
      </w:r>
      <w:r w:rsidR="00FE4BE9">
        <w:rPr>
          <w:rFonts w:ascii="Times New Roman" w:hAnsi="Times New Roman" w:cs="Times New Roman"/>
          <w:sz w:val="24"/>
          <w:szCs w:val="24"/>
          <w:shd w:val="clear" w:color="auto" w:fill="FFFFFF"/>
        </w:rPr>
        <w:t>не помоћи („Службени гласник РСˮ</w:t>
      </w:r>
      <w:r w:rsidR="00AB7442"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>, број 62/21).</w:t>
      </w:r>
      <w:r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E72FA0A" w14:textId="1AF295D1" w:rsidR="00451E20" w:rsidRPr="00635EF2" w:rsidRDefault="00935F88" w:rsidP="00274A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ступања на снагу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решење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Комисије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контролу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државне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помоћи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донето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ставом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1.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буде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поништено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укинуто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поновни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поступак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одредбама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6D176F51" w14:textId="77777777" w:rsidR="002D2B05" w:rsidRPr="00635EF2" w:rsidRDefault="002D2B05" w:rsidP="00635E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CEB8619" w14:textId="3527D32C" w:rsidR="00451E20" w:rsidRPr="00635EF2" w:rsidRDefault="00451E20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Престанак важења прописа</w:t>
      </w:r>
    </w:p>
    <w:p w14:paraId="76FDF5AB" w14:textId="77777777" w:rsidR="00935F88" w:rsidRPr="00635EF2" w:rsidRDefault="00935F88" w:rsidP="00635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7C6A526" w14:textId="497F7B64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2</w:t>
      </w:r>
      <w:r w:rsidR="00247C0D" w:rsidRPr="00635EF2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</w:p>
    <w:p w14:paraId="6ABA5860" w14:textId="662C9AA2" w:rsidR="00935F88" w:rsidRPr="00635EF2" w:rsidRDefault="00935F88" w:rsidP="00274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5EF2">
        <w:rPr>
          <w:rFonts w:ascii="Times New Roman" w:hAnsi="Times New Roman" w:cs="Times New Roman"/>
          <w:sz w:val="24"/>
          <w:szCs w:val="24"/>
        </w:rPr>
        <w:t>Даном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ступања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на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снагу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ове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>уредбе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sz w:val="24"/>
          <w:szCs w:val="24"/>
        </w:rPr>
        <w:t xml:space="preserve">престаје да важи </w:t>
      </w:r>
      <w:r w:rsidRPr="00635EF2">
        <w:rPr>
          <w:rFonts w:ascii="Times New Roman" w:hAnsi="Times New Roman" w:cs="Times New Roman"/>
          <w:sz w:val="24"/>
          <w:szCs w:val="24"/>
          <w:lang w:val="sr-Latn-RS"/>
        </w:rPr>
        <w:br/>
      </w:r>
      <w:r w:rsidR="00AB7442"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>члан 57. Уредбе о условима и критеријумима усклађености хоризонталне држав</w:t>
      </w:r>
      <w:r w:rsidR="00FE4BE9">
        <w:rPr>
          <w:rFonts w:ascii="Times New Roman" w:hAnsi="Times New Roman" w:cs="Times New Roman"/>
          <w:sz w:val="24"/>
          <w:szCs w:val="24"/>
          <w:shd w:val="clear" w:color="auto" w:fill="FFFFFF"/>
        </w:rPr>
        <w:t>не помоћи („Службени гласник РСˮ</w:t>
      </w:r>
      <w:r w:rsidR="00AB7442"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>, број 62/21).</w:t>
      </w:r>
    </w:p>
    <w:p w14:paraId="24DC8B7B" w14:textId="77777777" w:rsidR="00451E20" w:rsidRPr="00635EF2" w:rsidRDefault="00451E20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EE3FC8" w14:textId="6F5BF08A" w:rsidR="00451E20" w:rsidRPr="00635EF2" w:rsidRDefault="00451E20" w:rsidP="00635EF2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sz w:val="24"/>
          <w:szCs w:val="24"/>
          <w:shd w:val="clear" w:color="auto" w:fill="FFFFFF"/>
        </w:rPr>
        <w:t>Ступање на снагу</w:t>
      </w:r>
    </w:p>
    <w:p w14:paraId="09DD5636" w14:textId="77777777" w:rsidR="00935F88" w:rsidRPr="00635EF2" w:rsidRDefault="00935F88" w:rsidP="00635EF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14:paraId="0B410859" w14:textId="77777777" w:rsidR="00935F88" w:rsidRPr="00635EF2" w:rsidRDefault="00935F88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Члан 27.</w:t>
      </w:r>
    </w:p>
    <w:p w14:paraId="58E9F0AF" w14:textId="77777777" w:rsidR="00935F88" w:rsidRPr="00635EF2" w:rsidRDefault="00935F88" w:rsidP="00274A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635EF2">
        <w:rPr>
          <w:rFonts w:ascii="Times New Roman" w:hAnsi="Times New Roman" w:cs="Times New Roman"/>
          <w:color w:val="000000"/>
          <w:sz w:val="24"/>
          <w:szCs w:val="24"/>
        </w:rPr>
        <w:t>Ова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уредба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ступа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снагу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осмог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дана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објављивања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„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Службеном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гласнику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Pr="00635EF2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r w:rsidRPr="00635EF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”.</w:t>
      </w:r>
    </w:p>
    <w:bookmarkEnd w:id="0"/>
    <w:p w14:paraId="09D05DC9" w14:textId="77777777" w:rsidR="00701B14" w:rsidRPr="00635EF2" w:rsidRDefault="00701B14" w:rsidP="00635E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14:paraId="316FB470" w14:textId="6A272372" w:rsidR="00092318" w:rsidRPr="00635EF2" w:rsidRDefault="00092318" w:rsidP="000923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5EC45CE7" w14:textId="25D0A007" w:rsidR="002D2B05" w:rsidRPr="00635EF2" w:rsidRDefault="002D2B05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05 Број: </w:t>
      </w:r>
      <w:r w:rsidR="004C2D1E">
        <w:rPr>
          <w:rFonts w:ascii="Times New Roman" w:hAnsi="Times New Roman" w:cs="Times New Roman"/>
          <w:sz w:val="24"/>
          <w:szCs w:val="24"/>
        </w:rPr>
        <w:t>110-9463/2025</w:t>
      </w:r>
    </w:p>
    <w:p w14:paraId="751D87B8" w14:textId="106C061F" w:rsidR="00935F88" w:rsidRDefault="002D2B05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>У Београду</w:t>
      </w:r>
      <w:r w:rsidR="004C2D1E">
        <w:rPr>
          <w:rFonts w:ascii="Times New Roman" w:hAnsi="Times New Roman" w:cs="Times New Roman"/>
          <w:sz w:val="24"/>
          <w:szCs w:val="24"/>
        </w:rPr>
        <w:t>, 4. септембра</w:t>
      </w:r>
      <w:r w:rsidR="00AD46E2" w:rsidRPr="00635EF2">
        <w:rPr>
          <w:rFonts w:ascii="Times New Roman" w:hAnsi="Times New Roman" w:cs="Times New Roman"/>
          <w:sz w:val="24"/>
          <w:szCs w:val="24"/>
        </w:rPr>
        <w:t xml:space="preserve"> </w:t>
      </w:r>
      <w:bookmarkStart w:id="55" w:name="_GoBack"/>
      <w:bookmarkEnd w:id="55"/>
      <w:r w:rsidRPr="00635EF2">
        <w:rPr>
          <w:rFonts w:ascii="Times New Roman" w:hAnsi="Times New Roman" w:cs="Times New Roman"/>
          <w:sz w:val="24"/>
          <w:szCs w:val="24"/>
        </w:rPr>
        <w:t>2025. године</w:t>
      </w:r>
    </w:p>
    <w:p w14:paraId="08B44678" w14:textId="77777777" w:rsidR="00092318" w:rsidRPr="00635EF2" w:rsidRDefault="00092318" w:rsidP="00635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2041B" w14:textId="77777777" w:rsidR="002D2B05" w:rsidRPr="00635EF2" w:rsidRDefault="002D2B05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D689D6" w14:textId="77777777" w:rsidR="002D2B05" w:rsidRPr="00635EF2" w:rsidRDefault="002D2B05" w:rsidP="00635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D87C5A" w14:textId="77777777" w:rsidR="002D2B05" w:rsidRPr="00635EF2" w:rsidRDefault="002D2B05" w:rsidP="00635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EF2">
        <w:rPr>
          <w:rFonts w:ascii="Times New Roman" w:hAnsi="Times New Roman" w:cs="Times New Roman"/>
          <w:sz w:val="24"/>
          <w:szCs w:val="24"/>
        </w:rPr>
        <w:t xml:space="preserve">ВЛАДА </w:t>
      </w:r>
    </w:p>
    <w:p w14:paraId="0A3B84FF" w14:textId="77777777" w:rsidR="002D2B05" w:rsidRPr="00635EF2" w:rsidRDefault="002D2B05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3810C7B6" w14:textId="77777777" w:rsidR="002D2B05" w:rsidRPr="00635EF2" w:rsidRDefault="002D2B05" w:rsidP="00635EF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E0E7400" w14:textId="75828BB6" w:rsidR="002D2B05" w:rsidRDefault="004C2D1E" w:rsidP="004C2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2D2B05" w:rsidRPr="00635EF2">
        <w:rPr>
          <w:rFonts w:ascii="Times New Roman" w:hAnsi="Times New Roman" w:cs="Times New Roman"/>
          <w:sz w:val="24"/>
          <w:szCs w:val="24"/>
        </w:rPr>
        <w:t xml:space="preserve">ПРЕДСЕДНИК </w:t>
      </w:r>
    </w:p>
    <w:p w14:paraId="2C36A913" w14:textId="77777777" w:rsidR="004C2D1E" w:rsidRDefault="004C2D1E" w:rsidP="004C2D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1C41ED" w14:textId="0234FF54" w:rsidR="004C2D1E" w:rsidRDefault="004C2D1E" w:rsidP="00635E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DDA28C" w14:textId="77777777" w:rsidR="004C2D1E" w:rsidRPr="004C2D1E" w:rsidRDefault="004C2D1E" w:rsidP="004C2D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C2D1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</w:t>
      </w:r>
      <w:proofErr w:type="spellStart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проф</w:t>
      </w:r>
      <w:proofErr w:type="spellEnd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Ђуро</w:t>
      </w:r>
      <w:proofErr w:type="spellEnd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Мацут</w:t>
      </w:r>
      <w:proofErr w:type="spellEnd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с.р</w:t>
      </w:r>
      <w:proofErr w:type="spellEnd"/>
      <w:r w:rsidRPr="004C2D1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4633DCA8" w14:textId="77777777" w:rsidR="004C2D1E" w:rsidRPr="00635EF2" w:rsidRDefault="004C2D1E" w:rsidP="00635E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C2D1E" w:rsidRPr="00635EF2" w:rsidSect="00603D8F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B3428" w14:textId="77777777" w:rsidR="00B56584" w:rsidRDefault="00B56584" w:rsidP="00701B14">
      <w:pPr>
        <w:spacing w:after="0" w:line="240" w:lineRule="auto"/>
      </w:pPr>
      <w:r>
        <w:separator/>
      </w:r>
    </w:p>
  </w:endnote>
  <w:endnote w:type="continuationSeparator" w:id="0">
    <w:p w14:paraId="5FB2D98D" w14:textId="77777777" w:rsidR="00B56584" w:rsidRDefault="00B56584" w:rsidP="0070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697717"/>
      <w:docPartObj>
        <w:docPartGallery w:val="Page Numbers (Bottom of Page)"/>
        <w:docPartUnique/>
      </w:docPartObj>
    </w:sdtPr>
    <w:sdtEndPr/>
    <w:sdtContent>
      <w:p w14:paraId="76733672" w14:textId="0F8A8018" w:rsidR="0004502B" w:rsidRDefault="0004502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D1E" w:rsidRPr="004C2D1E">
          <w:rPr>
            <w:noProof/>
            <w:lang w:val="en-GB"/>
          </w:rPr>
          <w:t>11</w:t>
        </w:r>
        <w:r>
          <w:fldChar w:fldCharType="end"/>
        </w:r>
      </w:p>
    </w:sdtContent>
  </w:sdt>
  <w:p w14:paraId="44BBE727" w14:textId="77777777" w:rsidR="0004502B" w:rsidRDefault="000450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07687" w14:textId="77777777" w:rsidR="00B56584" w:rsidRDefault="00B56584" w:rsidP="00701B14">
      <w:pPr>
        <w:spacing w:after="0" w:line="240" w:lineRule="auto"/>
      </w:pPr>
      <w:r>
        <w:separator/>
      </w:r>
    </w:p>
  </w:footnote>
  <w:footnote w:type="continuationSeparator" w:id="0">
    <w:p w14:paraId="0F15534F" w14:textId="77777777" w:rsidR="00B56584" w:rsidRDefault="00B56584" w:rsidP="00701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909C5" w14:textId="6015B13C" w:rsidR="00603D8F" w:rsidRDefault="00603D8F">
    <w:pPr>
      <w:pStyle w:val="Header"/>
      <w:jc w:val="center"/>
    </w:pPr>
  </w:p>
  <w:p w14:paraId="75ECD6B3" w14:textId="77777777" w:rsidR="00603D8F" w:rsidRDefault="00603D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86661" w14:textId="5464BDFA" w:rsidR="00603D8F" w:rsidRDefault="00603D8F">
    <w:pPr>
      <w:pStyle w:val="Header"/>
      <w:jc w:val="center"/>
    </w:pPr>
  </w:p>
  <w:p w14:paraId="488EFCB4" w14:textId="77777777" w:rsidR="00603D8F" w:rsidRDefault="00603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BAC"/>
    <w:multiLevelType w:val="hybridMultilevel"/>
    <w:tmpl w:val="4330F9CA"/>
    <w:lvl w:ilvl="0" w:tplc="7952A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00889"/>
    <w:multiLevelType w:val="hybridMultilevel"/>
    <w:tmpl w:val="EF460DEC"/>
    <w:lvl w:ilvl="0" w:tplc="08AE5A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270E5"/>
    <w:multiLevelType w:val="hybridMultilevel"/>
    <w:tmpl w:val="9A8432AE"/>
    <w:lvl w:ilvl="0" w:tplc="EEEEB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4131"/>
    <w:multiLevelType w:val="multilevel"/>
    <w:tmpl w:val="5F10676A"/>
    <w:lvl w:ilvl="0">
      <w:start w:val="10"/>
      <w:numFmt w:val="decimal"/>
      <w:lvlText w:val="%1"/>
      <w:lvlJc w:val="left"/>
      <w:pPr>
        <w:ind w:left="1024" w:hanging="91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24" w:hanging="911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024" w:hanging="911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3">
      <w:numFmt w:val="bullet"/>
      <w:lvlText w:val="-"/>
      <w:lvlJc w:val="left"/>
      <w:pPr>
        <w:ind w:left="2837" w:hanging="426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4">
      <w:numFmt w:val="bullet"/>
      <w:lvlText w:val="•"/>
      <w:lvlJc w:val="left"/>
      <w:pPr>
        <w:ind w:left="4035" w:hanging="42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013" w:hanging="42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92" w:hanging="42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970" w:hanging="42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9" w:hanging="426"/>
      </w:pPr>
      <w:rPr>
        <w:rFonts w:hint="default"/>
        <w:lang w:eastAsia="en-US" w:bidi="ar-SA"/>
      </w:rPr>
    </w:lvl>
  </w:abstractNum>
  <w:abstractNum w:abstractNumId="4" w15:restartNumberingAfterBreak="0">
    <w:nsid w:val="66A92B01"/>
    <w:multiLevelType w:val="hybridMultilevel"/>
    <w:tmpl w:val="EA740E74"/>
    <w:lvl w:ilvl="0" w:tplc="F79A8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453B4"/>
    <w:multiLevelType w:val="hybridMultilevel"/>
    <w:tmpl w:val="54BC3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7"/>
    <w:rsid w:val="000030F0"/>
    <w:rsid w:val="00004B64"/>
    <w:rsid w:val="000070A9"/>
    <w:rsid w:val="000077CE"/>
    <w:rsid w:val="00013F66"/>
    <w:rsid w:val="00016A00"/>
    <w:rsid w:val="000177B3"/>
    <w:rsid w:val="00022746"/>
    <w:rsid w:val="00023FA5"/>
    <w:rsid w:val="00024E80"/>
    <w:rsid w:val="000276E8"/>
    <w:rsid w:val="00027AC7"/>
    <w:rsid w:val="000342E7"/>
    <w:rsid w:val="000346D5"/>
    <w:rsid w:val="00035D92"/>
    <w:rsid w:val="00036367"/>
    <w:rsid w:val="00037CD1"/>
    <w:rsid w:val="00037CF6"/>
    <w:rsid w:val="00042619"/>
    <w:rsid w:val="0004502B"/>
    <w:rsid w:val="00047092"/>
    <w:rsid w:val="00047AE4"/>
    <w:rsid w:val="00047FE7"/>
    <w:rsid w:val="0005138F"/>
    <w:rsid w:val="0005242D"/>
    <w:rsid w:val="00054D72"/>
    <w:rsid w:val="0005662E"/>
    <w:rsid w:val="00064D1A"/>
    <w:rsid w:val="00070885"/>
    <w:rsid w:val="00070DA8"/>
    <w:rsid w:val="0007334E"/>
    <w:rsid w:val="00073484"/>
    <w:rsid w:val="0007348F"/>
    <w:rsid w:val="00074CC2"/>
    <w:rsid w:val="00075FA2"/>
    <w:rsid w:val="0008045D"/>
    <w:rsid w:val="0008120F"/>
    <w:rsid w:val="00084B53"/>
    <w:rsid w:val="00085A47"/>
    <w:rsid w:val="00085C5B"/>
    <w:rsid w:val="00090C26"/>
    <w:rsid w:val="00092318"/>
    <w:rsid w:val="000937F6"/>
    <w:rsid w:val="00094C43"/>
    <w:rsid w:val="000976DF"/>
    <w:rsid w:val="000A58BD"/>
    <w:rsid w:val="000A7E43"/>
    <w:rsid w:val="000B1406"/>
    <w:rsid w:val="000B780B"/>
    <w:rsid w:val="000C60C7"/>
    <w:rsid w:val="000C7266"/>
    <w:rsid w:val="000D25AC"/>
    <w:rsid w:val="000D37F4"/>
    <w:rsid w:val="000D436A"/>
    <w:rsid w:val="000D4B15"/>
    <w:rsid w:val="000E7B4C"/>
    <w:rsid w:val="000F0B80"/>
    <w:rsid w:val="000F1815"/>
    <w:rsid w:val="000F59C6"/>
    <w:rsid w:val="001005DD"/>
    <w:rsid w:val="00100A92"/>
    <w:rsid w:val="00104BE3"/>
    <w:rsid w:val="001078B2"/>
    <w:rsid w:val="00113E29"/>
    <w:rsid w:val="00116DCF"/>
    <w:rsid w:val="00120A7F"/>
    <w:rsid w:val="00123663"/>
    <w:rsid w:val="0012433A"/>
    <w:rsid w:val="00124827"/>
    <w:rsid w:val="00124FBE"/>
    <w:rsid w:val="0012776E"/>
    <w:rsid w:val="0013592B"/>
    <w:rsid w:val="001429D2"/>
    <w:rsid w:val="00143E22"/>
    <w:rsid w:val="00144F70"/>
    <w:rsid w:val="00145A11"/>
    <w:rsid w:val="00146043"/>
    <w:rsid w:val="0014661F"/>
    <w:rsid w:val="00153D82"/>
    <w:rsid w:val="00155356"/>
    <w:rsid w:val="00157575"/>
    <w:rsid w:val="00163459"/>
    <w:rsid w:val="001649DB"/>
    <w:rsid w:val="00171C3C"/>
    <w:rsid w:val="00172ABD"/>
    <w:rsid w:val="00174B7D"/>
    <w:rsid w:val="00176076"/>
    <w:rsid w:val="00177DB0"/>
    <w:rsid w:val="0018084B"/>
    <w:rsid w:val="00180B3C"/>
    <w:rsid w:val="0018270F"/>
    <w:rsid w:val="00183842"/>
    <w:rsid w:val="00184DAF"/>
    <w:rsid w:val="00184E6A"/>
    <w:rsid w:val="00187077"/>
    <w:rsid w:val="00187747"/>
    <w:rsid w:val="001908F8"/>
    <w:rsid w:val="001917E5"/>
    <w:rsid w:val="00193239"/>
    <w:rsid w:val="001945AB"/>
    <w:rsid w:val="00194AB8"/>
    <w:rsid w:val="001A68EE"/>
    <w:rsid w:val="001A6A95"/>
    <w:rsid w:val="001A6ED9"/>
    <w:rsid w:val="001B0344"/>
    <w:rsid w:val="001B24F7"/>
    <w:rsid w:val="001B25D8"/>
    <w:rsid w:val="001B26B6"/>
    <w:rsid w:val="001B3B4A"/>
    <w:rsid w:val="001B3FB8"/>
    <w:rsid w:val="001B59C3"/>
    <w:rsid w:val="001B6B16"/>
    <w:rsid w:val="001B6C86"/>
    <w:rsid w:val="001C0D9B"/>
    <w:rsid w:val="001C29D1"/>
    <w:rsid w:val="001C29DA"/>
    <w:rsid w:val="001C2A56"/>
    <w:rsid w:val="001C52CF"/>
    <w:rsid w:val="001C5445"/>
    <w:rsid w:val="001C61B5"/>
    <w:rsid w:val="001D08A6"/>
    <w:rsid w:val="001D237A"/>
    <w:rsid w:val="001E02F6"/>
    <w:rsid w:val="001E484B"/>
    <w:rsid w:val="001E4951"/>
    <w:rsid w:val="001E52F3"/>
    <w:rsid w:val="001E6CFA"/>
    <w:rsid w:val="001F2A42"/>
    <w:rsid w:val="001F39A8"/>
    <w:rsid w:val="001F5A3F"/>
    <w:rsid w:val="001F6CBB"/>
    <w:rsid w:val="002016AF"/>
    <w:rsid w:val="002047D2"/>
    <w:rsid w:val="002050A1"/>
    <w:rsid w:val="002161E5"/>
    <w:rsid w:val="00222556"/>
    <w:rsid w:val="002253FE"/>
    <w:rsid w:val="0022626B"/>
    <w:rsid w:val="00230289"/>
    <w:rsid w:val="0023087B"/>
    <w:rsid w:val="00234F8C"/>
    <w:rsid w:val="0023555E"/>
    <w:rsid w:val="002376FA"/>
    <w:rsid w:val="002379DF"/>
    <w:rsid w:val="00240D9E"/>
    <w:rsid w:val="00241E37"/>
    <w:rsid w:val="00242865"/>
    <w:rsid w:val="00247C0D"/>
    <w:rsid w:val="00251BBA"/>
    <w:rsid w:val="00252021"/>
    <w:rsid w:val="00252ADC"/>
    <w:rsid w:val="0025485F"/>
    <w:rsid w:val="00256BB8"/>
    <w:rsid w:val="002575FF"/>
    <w:rsid w:val="00257D8F"/>
    <w:rsid w:val="0026418D"/>
    <w:rsid w:val="0026716F"/>
    <w:rsid w:val="00270E8C"/>
    <w:rsid w:val="002726CE"/>
    <w:rsid w:val="00273355"/>
    <w:rsid w:val="0027379D"/>
    <w:rsid w:val="00274AB9"/>
    <w:rsid w:val="002753A0"/>
    <w:rsid w:val="00275C2C"/>
    <w:rsid w:val="002764E3"/>
    <w:rsid w:val="002765BC"/>
    <w:rsid w:val="00277B85"/>
    <w:rsid w:val="002821C7"/>
    <w:rsid w:val="002857AB"/>
    <w:rsid w:val="002859FF"/>
    <w:rsid w:val="00285D87"/>
    <w:rsid w:val="00285F62"/>
    <w:rsid w:val="00294D77"/>
    <w:rsid w:val="0029684B"/>
    <w:rsid w:val="00297866"/>
    <w:rsid w:val="002A48BF"/>
    <w:rsid w:val="002A5603"/>
    <w:rsid w:val="002A5B69"/>
    <w:rsid w:val="002A6021"/>
    <w:rsid w:val="002A7CC7"/>
    <w:rsid w:val="002B1D64"/>
    <w:rsid w:val="002B270E"/>
    <w:rsid w:val="002C2B45"/>
    <w:rsid w:val="002C352A"/>
    <w:rsid w:val="002C6A6E"/>
    <w:rsid w:val="002C7EE3"/>
    <w:rsid w:val="002D0A5B"/>
    <w:rsid w:val="002D2B05"/>
    <w:rsid w:val="002D3027"/>
    <w:rsid w:val="002D3645"/>
    <w:rsid w:val="002D5052"/>
    <w:rsid w:val="002D70B7"/>
    <w:rsid w:val="002E042A"/>
    <w:rsid w:val="002E152D"/>
    <w:rsid w:val="002E6576"/>
    <w:rsid w:val="002F019B"/>
    <w:rsid w:val="002F0A81"/>
    <w:rsid w:val="002F76A7"/>
    <w:rsid w:val="002F7ADF"/>
    <w:rsid w:val="00300497"/>
    <w:rsid w:val="003032A1"/>
    <w:rsid w:val="0030388B"/>
    <w:rsid w:val="00304EF4"/>
    <w:rsid w:val="00310DDC"/>
    <w:rsid w:val="00313367"/>
    <w:rsid w:val="00315319"/>
    <w:rsid w:val="003207A5"/>
    <w:rsid w:val="00321BCC"/>
    <w:rsid w:val="00322333"/>
    <w:rsid w:val="00325DDB"/>
    <w:rsid w:val="003325FD"/>
    <w:rsid w:val="003344FD"/>
    <w:rsid w:val="0033754C"/>
    <w:rsid w:val="00346770"/>
    <w:rsid w:val="00360A68"/>
    <w:rsid w:val="00361EAB"/>
    <w:rsid w:val="00366326"/>
    <w:rsid w:val="0036676D"/>
    <w:rsid w:val="00374296"/>
    <w:rsid w:val="00381AA3"/>
    <w:rsid w:val="00384FD8"/>
    <w:rsid w:val="003851DE"/>
    <w:rsid w:val="00385F97"/>
    <w:rsid w:val="00386EF3"/>
    <w:rsid w:val="00394961"/>
    <w:rsid w:val="0039658B"/>
    <w:rsid w:val="003967E2"/>
    <w:rsid w:val="003A1648"/>
    <w:rsid w:val="003A1FCE"/>
    <w:rsid w:val="003A4F46"/>
    <w:rsid w:val="003A69F8"/>
    <w:rsid w:val="003A742E"/>
    <w:rsid w:val="003B3D42"/>
    <w:rsid w:val="003C03F2"/>
    <w:rsid w:val="003C154F"/>
    <w:rsid w:val="003C29E9"/>
    <w:rsid w:val="003C6105"/>
    <w:rsid w:val="003C6AFD"/>
    <w:rsid w:val="003D4A3F"/>
    <w:rsid w:val="003E422A"/>
    <w:rsid w:val="003E57F8"/>
    <w:rsid w:val="003F193D"/>
    <w:rsid w:val="003F2136"/>
    <w:rsid w:val="003F52D1"/>
    <w:rsid w:val="003F5608"/>
    <w:rsid w:val="004024B5"/>
    <w:rsid w:val="00411307"/>
    <w:rsid w:val="00411751"/>
    <w:rsid w:val="00411AD1"/>
    <w:rsid w:val="004166F5"/>
    <w:rsid w:val="00423954"/>
    <w:rsid w:val="00430293"/>
    <w:rsid w:val="004369D4"/>
    <w:rsid w:val="00437F32"/>
    <w:rsid w:val="0044048D"/>
    <w:rsid w:val="00444A45"/>
    <w:rsid w:val="00450FA8"/>
    <w:rsid w:val="00451E20"/>
    <w:rsid w:val="00456195"/>
    <w:rsid w:val="00462BB0"/>
    <w:rsid w:val="004664F8"/>
    <w:rsid w:val="00466E1F"/>
    <w:rsid w:val="004712D7"/>
    <w:rsid w:val="0047553F"/>
    <w:rsid w:val="00475584"/>
    <w:rsid w:val="0047599C"/>
    <w:rsid w:val="00476E54"/>
    <w:rsid w:val="00476F39"/>
    <w:rsid w:val="004773CC"/>
    <w:rsid w:val="004832F3"/>
    <w:rsid w:val="00486407"/>
    <w:rsid w:val="004878CB"/>
    <w:rsid w:val="00487BA0"/>
    <w:rsid w:val="00494A25"/>
    <w:rsid w:val="00494AA4"/>
    <w:rsid w:val="0049739D"/>
    <w:rsid w:val="004A1AFE"/>
    <w:rsid w:val="004A2360"/>
    <w:rsid w:val="004A273B"/>
    <w:rsid w:val="004A332C"/>
    <w:rsid w:val="004A3BAA"/>
    <w:rsid w:val="004A54ED"/>
    <w:rsid w:val="004B000F"/>
    <w:rsid w:val="004B0B9D"/>
    <w:rsid w:val="004B1B77"/>
    <w:rsid w:val="004B3E5F"/>
    <w:rsid w:val="004C0D1B"/>
    <w:rsid w:val="004C17A6"/>
    <w:rsid w:val="004C2AA5"/>
    <w:rsid w:val="004C2D1E"/>
    <w:rsid w:val="004C6846"/>
    <w:rsid w:val="004C7CF8"/>
    <w:rsid w:val="004D4E53"/>
    <w:rsid w:val="004D63E3"/>
    <w:rsid w:val="004E0E1A"/>
    <w:rsid w:val="004E1C38"/>
    <w:rsid w:val="004E42A5"/>
    <w:rsid w:val="004E4695"/>
    <w:rsid w:val="004F5410"/>
    <w:rsid w:val="00500C25"/>
    <w:rsid w:val="00500C2A"/>
    <w:rsid w:val="005016E9"/>
    <w:rsid w:val="005017C5"/>
    <w:rsid w:val="00501887"/>
    <w:rsid w:val="005056C7"/>
    <w:rsid w:val="00505712"/>
    <w:rsid w:val="00506C39"/>
    <w:rsid w:val="0050785B"/>
    <w:rsid w:val="00507CB7"/>
    <w:rsid w:val="00512AE1"/>
    <w:rsid w:val="005200E3"/>
    <w:rsid w:val="00522774"/>
    <w:rsid w:val="00522DA8"/>
    <w:rsid w:val="00523338"/>
    <w:rsid w:val="00525449"/>
    <w:rsid w:val="00526E86"/>
    <w:rsid w:val="0052779B"/>
    <w:rsid w:val="005319F5"/>
    <w:rsid w:val="00532C44"/>
    <w:rsid w:val="00534542"/>
    <w:rsid w:val="00540769"/>
    <w:rsid w:val="00540998"/>
    <w:rsid w:val="0054135A"/>
    <w:rsid w:val="00545FE5"/>
    <w:rsid w:val="00552990"/>
    <w:rsid w:val="005551BC"/>
    <w:rsid w:val="005568DE"/>
    <w:rsid w:val="00557291"/>
    <w:rsid w:val="00561083"/>
    <w:rsid w:val="00561AFD"/>
    <w:rsid w:val="00562AD2"/>
    <w:rsid w:val="005632CA"/>
    <w:rsid w:val="005653CA"/>
    <w:rsid w:val="00565AE3"/>
    <w:rsid w:val="00565F2E"/>
    <w:rsid w:val="00566629"/>
    <w:rsid w:val="00567E63"/>
    <w:rsid w:val="00570258"/>
    <w:rsid w:val="0057166D"/>
    <w:rsid w:val="00583934"/>
    <w:rsid w:val="00583AB2"/>
    <w:rsid w:val="0058477F"/>
    <w:rsid w:val="00584DF2"/>
    <w:rsid w:val="00586753"/>
    <w:rsid w:val="00587402"/>
    <w:rsid w:val="00594195"/>
    <w:rsid w:val="005944F0"/>
    <w:rsid w:val="0059646B"/>
    <w:rsid w:val="005970E6"/>
    <w:rsid w:val="005A2994"/>
    <w:rsid w:val="005A3AF6"/>
    <w:rsid w:val="005A40C4"/>
    <w:rsid w:val="005A4727"/>
    <w:rsid w:val="005A5197"/>
    <w:rsid w:val="005A598A"/>
    <w:rsid w:val="005A7948"/>
    <w:rsid w:val="005B08D7"/>
    <w:rsid w:val="005B0B34"/>
    <w:rsid w:val="005B1547"/>
    <w:rsid w:val="005B1A51"/>
    <w:rsid w:val="005B1EC2"/>
    <w:rsid w:val="005B2432"/>
    <w:rsid w:val="005B3026"/>
    <w:rsid w:val="005B36D6"/>
    <w:rsid w:val="005B3F3E"/>
    <w:rsid w:val="005B645E"/>
    <w:rsid w:val="005B7609"/>
    <w:rsid w:val="005C35FD"/>
    <w:rsid w:val="005C76E8"/>
    <w:rsid w:val="005C7BFC"/>
    <w:rsid w:val="005D0549"/>
    <w:rsid w:val="005D3D53"/>
    <w:rsid w:val="005E0638"/>
    <w:rsid w:val="005E06CA"/>
    <w:rsid w:val="005E0B3D"/>
    <w:rsid w:val="005E0DA9"/>
    <w:rsid w:val="005E1069"/>
    <w:rsid w:val="005E4861"/>
    <w:rsid w:val="005F023E"/>
    <w:rsid w:val="005F08B4"/>
    <w:rsid w:val="005F13DD"/>
    <w:rsid w:val="005F228D"/>
    <w:rsid w:val="005F59C5"/>
    <w:rsid w:val="00602FBF"/>
    <w:rsid w:val="00603D8F"/>
    <w:rsid w:val="0061107B"/>
    <w:rsid w:val="0061154C"/>
    <w:rsid w:val="0061173B"/>
    <w:rsid w:val="00613797"/>
    <w:rsid w:val="00614932"/>
    <w:rsid w:val="0061576B"/>
    <w:rsid w:val="00616F80"/>
    <w:rsid w:val="00617475"/>
    <w:rsid w:val="006230E6"/>
    <w:rsid w:val="00625C0E"/>
    <w:rsid w:val="006306FF"/>
    <w:rsid w:val="0063208B"/>
    <w:rsid w:val="00633295"/>
    <w:rsid w:val="006357F6"/>
    <w:rsid w:val="00635EF2"/>
    <w:rsid w:val="00641528"/>
    <w:rsid w:val="006454A1"/>
    <w:rsid w:val="0064737B"/>
    <w:rsid w:val="006476F1"/>
    <w:rsid w:val="00647A5F"/>
    <w:rsid w:val="0065118E"/>
    <w:rsid w:val="00654B0D"/>
    <w:rsid w:val="00655B2B"/>
    <w:rsid w:val="0066060F"/>
    <w:rsid w:val="0066382A"/>
    <w:rsid w:val="00664A00"/>
    <w:rsid w:val="006724AC"/>
    <w:rsid w:val="00673547"/>
    <w:rsid w:val="0067626C"/>
    <w:rsid w:val="00680DA9"/>
    <w:rsid w:val="00681C9B"/>
    <w:rsid w:val="006835BC"/>
    <w:rsid w:val="00683B94"/>
    <w:rsid w:val="006846CB"/>
    <w:rsid w:val="00686D7C"/>
    <w:rsid w:val="006873F3"/>
    <w:rsid w:val="0068776B"/>
    <w:rsid w:val="00693B42"/>
    <w:rsid w:val="00695EED"/>
    <w:rsid w:val="006971FA"/>
    <w:rsid w:val="006976AD"/>
    <w:rsid w:val="00697F2F"/>
    <w:rsid w:val="006A26B9"/>
    <w:rsid w:val="006A26FF"/>
    <w:rsid w:val="006A28AC"/>
    <w:rsid w:val="006A2A70"/>
    <w:rsid w:val="006A667A"/>
    <w:rsid w:val="006B2608"/>
    <w:rsid w:val="006B5FE6"/>
    <w:rsid w:val="006C0F59"/>
    <w:rsid w:val="006C2E9C"/>
    <w:rsid w:val="006C3707"/>
    <w:rsid w:val="006C5176"/>
    <w:rsid w:val="006C5877"/>
    <w:rsid w:val="006C743A"/>
    <w:rsid w:val="006D01AF"/>
    <w:rsid w:val="006D0C82"/>
    <w:rsid w:val="006D277B"/>
    <w:rsid w:val="006D5346"/>
    <w:rsid w:val="006D5DAC"/>
    <w:rsid w:val="006F0C6D"/>
    <w:rsid w:val="006F2B31"/>
    <w:rsid w:val="006F36C2"/>
    <w:rsid w:val="006F6EFE"/>
    <w:rsid w:val="006F7783"/>
    <w:rsid w:val="00701B14"/>
    <w:rsid w:val="00703DFB"/>
    <w:rsid w:val="007078B1"/>
    <w:rsid w:val="00716138"/>
    <w:rsid w:val="007222B3"/>
    <w:rsid w:val="00723075"/>
    <w:rsid w:val="0073216B"/>
    <w:rsid w:val="007362D0"/>
    <w:rsid w:val="007412E3"/>
    <w:rsid w:val="007424F9"/>
    <w:rsid w:val="00747E92"/>
    <w:rsid w:val="0075096E"/>
    <w:rsid w:val="007510EB"/>
    <w:rsid w:val="00754CC8"/>
    <w:rsid w:val="00756564"/>
    <w:rsid w:val="00756E11"/>
    <w:rsid w:val="00760B7C"/>
    <w:rsid w:val="007646E6"/>
    <w:rsid w:val="00765561"/>
    <w:rsid w:val="00767617"/>
    <w:rsid w:val="007700F4"/>
    <w:rsid w:val="00773AFB"/>
    <w:rsid w:val="00773E7C"/>
    <w:rsid w:val="00775DEE"/>
    <w:rsid w:val="007831B1"/>
    <w:rsid w:val="007855A6"/>
    <w:rsid w:val="00786050"/>
    <w:rsid w:val="00786389"/>
    <w:rsid w:val="00787ACD"/>
    <w:rsid w:val="00791929"/>
    <w:rsid w:val="00793135"/>
    <w:rsid w:val="0079562B"/>
    <w:rsid w:val="007A0E9E"/>
    <w:rsid w:val="007A2D09"/>
    <w:rsid w:val="007A3200"/>
    <w:rsid w:val="007A419C"/>
    <w:rsid w:val="007A49AE"/>
    <w:rsid w:val="007B0D67"/>
    <w:rsid w:val="007B1A8B"/>
    <w:rsid w:val="007B3DE7"/>
    <w:rsid w:val="007C04D2"/>
    <w:rsid w:val="007C15AC"/>
    <w:rsid w:val="007C591E"/>
    <w:rsid w:val="007D3C14"/>
    <w:rsid w:val="007D7A8C"/>
    <w:rsid w:val="007E7C44"/>
    <w:rsid w:val="007F01BF"/>
    <w:rsid w:val="007F050F"/>
    <w:rsid w:val="007F0759"/>
    <w:rsid w:val="007F1FE9"/>
    <w:rsid w:val="007F56A9"/>
    <w:rsid w:val="00802B5F"/>
    <w:rsid w:val="008053FE"/>
    <w:rsid w:val="00805EC7"/>
    <w:rsid w:val="008060F6"/>
    <w:rsid w:val="00810379"/>
    <w:rsid w:val="008143BB"/>
    <w:rsid w:val="008204B0"/>
    <w:rsid w:val="008224DE"/>
    <w:rsid w:val="00822F52"/>
    <w:rsid w:val="008252C6"/>
    <w:rsid w:val="0082604E"/>
    <w:rsid w:val="00826B89"/>
    <w:rsid w:val="008306F5"/>
    <w:rsid w:val="00837551"/>
    <w:rsid w:val="00837FB0"/>
    <w:rsid w:val="00844247"/>
    <w:rsid w:val="00846261"/>
    <w:rsid w:val="0084695A"/>
    <w:rsid w:val="00847829"/>
    <w:rsid w:val="00851013"/>
    <w:rsid w:val="008518DE"/>
    <w:rsid w:val="00851E58"/>
    <w:rsid w:val="008555FB"/>
    <w:rsid w:val="00855EF9"/>
    <w:rsid w:val="008619CE"/>
    <w:rsid w:val="00863CC4"/>
    <w:rsid w:val="008656A7"/>
    <w:rsid w:val="00865A35"/>
    <w:rsid w:val="00870B3E"/>
    <w:rsid w:val="00875406"/>
    <w:rsid w:val="00881027"/>
    <w:rsid w:val="00881455"/>
    <w:rsid w:val="00882C18"/>
    <w:rsid w:val="00886D16"/>
    <w:rsid w:val="00891AEF"/>
    <w:rsid w:val="008932E0"/>
    <w:rsid w:val="00894067"/>
    <w:rsid w:val="00897FF6"/>
    <w:rsid w:val="008A09D4"/>
    <w:rsid w:val="008A396E"/>
    <w:rsid w:val="008A3DFB"/>
    <w:rsid w:val="008A77E7"/>
    <w:rsid w:val="008B174B"/>
    <w:rsid w:val="008B1EBA"/>
    <w:rsid w:val="008B7880"/>
    <w:rsid w:val="008C0208"/>
    <w:rsid w:val="008C0501"/>
    <w:rsid w:val="008C1160"/>
    <w:rsid w:val="008C1EFA"/>
    <w:rsid w:val="008C2DCC"/>
    <w:rsid w:val="008C409A"/>
    <w:rsid w:val="008C4697"/>
    <w:rsid w:val="008C4C64"/>
    <w:rsid w:val="008C6052"/>
    <w:rsid w:val="008D0B13"/>
    <w:rsid w:val="008D2776"/>
    <w:rsid w:val="008D31EF"/>
    <w:rsid w:val="008D6BCF"/>
    <w:rsid w:val="008D7162"/>
    <w:rsid w:val="008D7523"/>
    <w:rsid w:val="008E3585"/>
    <w:rsid w:val="008E36D5"/>
    <w:rsid w:val="008E3DC7"/>
    <w:rsid w:val="008E44DB"/>
    <w:rsid w:val="008E4F75"/>
    <w:rsid w:val="008E7658"/>
    <w:rsid w:val="008E77A7"/>
    <w:rsid w:val="008F11DC"/>
    <w:rsid w:val="008F1DC4"/>
    <w:rsid w:val="008F4759"/>
    <w:rsid w:val="008F4BE0"/>
    <w:rsid w:val="008F4DA3"/>
    <w:rsid w:val="00905816"/>
    <w:rsid w:val="00905ABE"/>
    <w:rsid w:val="00907252"/>
    <w:rsid w:val="00911D13"/>
    <w:rsid w:val="00915FFE"/>
    <w:rsid w:val="00916102"/>
    <w:rsid w:val="00916E4F"/>
    <w:rsid w:val="00917FE0"/>
    <w:rsid w:val="0092266B"/>
    <w:rsid w:val="00924D3A"/>
    <w:rsid w:val="0093338A"/>
    <w:rsid w:val="00933A7D"/>
    <w:rsid w:val="00935F88"/>
    <w:rsid w:val="009363D0"/>
    <w:rsid w:val="00941A72"/>
    <w:rsid w:val="0094253E"/>
    <w:rsid w:val="009459BB"/>
    <w:rsid w:val="00951D09"/>
    <w:rsid w:val="00952298"/>
    <w:rsid w:val="0095324C"/>
    <w:rsid w:val="00953E83"/>
    <w:rsid w:val="009569E0"/>
    <w:rsid w:val="00956EE0"/>
    <w:rsid w:val="00960A9F"/>
    <w:rsid w:val="00960C0A"/>
    <w:rsid w:val="00961947"/>
    <w:rsid w:val="00961A8F"/>
    <w:rsid w:val="00961E74"/>
    <w:rsid w:val="009640C4"/>
    <w:rsid w:val="0096432A"/>
    <w:rsid w:val="00970810"/>
    <w:rsid w:val="00971D57"/>
    <w:rsid w:val="009743AC"/>
    <w:rsid w:val="00974F2E"/>
    <w:rsid w:val="00975B6A"/>
    <w:rsid w:val="00985F19"/>
    <w:rsid w:val="0099460F"/>
    <w:rsid w:val="00996E7A"/>
    <w:rsid w:val="009A26A1"/>
    <w:rsid w:val="009A31C6"/>
    <w:rsid w:val="009A4477"/>
    <w:rsid w:val="009A55BB"/>
    <w:rsid w:val="009A57DD"/>
    <w:rsid w:val="009A646F"/>
    <w:rsid w:val="009A7D6B"/>
    <w:rsid w:val="009B453C"/>
    <w:rsid w:val="009B759B"/>
    <w:rsid w:val="009C47B2"/>
    <w:rsid w:val="009C7A4F"/>
    <w:rsid w:val="009D052B"/>
    <w:rsid w:val="009D2669"/>
    <w:rsid w:val="009D6464"/>
    <w:rsid w:val="009E36C8"/>
    <w:rsid w:val="009E4505"/>
    <w:rsid w:val="009E4A4C"/>
    <w:rsid w:val="009E6BCF"/>
    <w:rsid w:val="009F28D0"/>
    <w:rsid w:val="009F31A6"/>
    <w:rsid w:val="009F4921"/>
    <w:rsid w:val="009F63C8"/>
    <w:rsid w:val="009F76C7"/>
    <w:rsid w:val="00A02652"/>
    <w:rsid w:val="00A02B9D"/>
    <w:rsid w:val="00A06BE5"/>
    <w:rsid w:val="00A06C6E"/>
    <w:rsid w:val="00A072EE"/>
    <w:rsid w:val="00A115F7"/>
    <w:rsid w:val="00A253B2"/>
    <w:rsid w:val="00A261B8"/>
    <w:rsid w:val="00A323DB"/>
    <w:rsid w:val="00A34203"/>
    <w:rsid w:val="00A37B50"/>
    <w:rsid w:val="00A37D08"/>
    <w:rsid w:val="00A37E4C"/>
    <w:rsid w:val="00A437CE"/>
    <w:rsid w:val="00A46405"/>
    <w:rsid w:val="00A52E7F"/>
    <w:rsid w:val="00A53F34"/>
    <w:rsid w:val="00A55F54"/>
    <w:rsid w:val="00A607FA"/>
    <w:rsid w:val="00A62EDF"/>
    <w:rsid w:val="00A6343E"/>
    <w:rsid w:val="00A65938"/>
    <w:rsid w:val="00A6693F"/>
    <w:rsid w:val="00A669D8"/>
    <w:rsid w:val="00A729D7"/>
    <w:rsid w:val="00A76180"/>
    <w:rsid w:val="00A779ED"/>
    <w:rsid w:val="00A77A40"/>
    <w:rsid w:val="00A80501"/>
    <w:rsid w:val="00A82906"/>
    <w:rsid w:val="00A83EC8"/>
    <w:rsid w:val="00A860BA"/>
    <w:rsid w:val="00A86A3D"/>
    <w:rsid w:val="00A8742F"/>
    <w:rsid w:val="00A9213B"/>
    <w:rsid w:val="00A9495D"/>
    <w:rsid w:val="00A9517B"/>
    <w:rsid w:val="00A95FC7"/>
    <w:rsid w:val="00A97C19"/>
    <w:rsid w:val="00A97CCD"/>
    <w:rsid w:val="00AA01A0"/>
    <w:rsid w:val="00AA0224"/>
    <w:rsid w:val="00AA1BE8"/>
    <w:rsid w:val="00AA28DA"/>
    <w:rsid w:val="00AB2D3F"/>
    <w:rsid w:val="00AB565E"/>
    <w:rsid w:val="00AB66E5"/>
    <w:rsid w:val="00AB7442"/>
    <w:rsid w:val="00AC0233"/>
    <w:rsid w:val="00AC029B"/>
    <w:rsid w:val="00AC0C24"/>
    <w:rsid w:val="00AC115B"/>
    <w:rsid w:val="00AC2332"/>
    <w:rsid w:val="00AC3687"/>
    <w:rsid w:val="00AC39F2"/>
    <w:rsid w:val="00AC4B47"/>
    <w:rsid w:val="00AC5556"/>
    <w:rsid w:val="00AC55BC"/>
    <w:rsid w:val="00AC7898"/>
    <w:rsid w:val="00AD0D39"/>
    <w:rsid w:val="00AD2DEA"/>
    <w:rsid w:val="00AD3104"/>
    <w:rsid w:val="00AD46E2"/>
    <w:rsid w:val="00AD6301"/>
    <w:rsid w:val="00AE0B61"/>
    <w:rsid w:val="00AE41E9"/>
    <w:rsid w:val="00AE5B03"/>
    <w:rsid w:val="00AE5BF5"/>
    <w:rsid w:val="00AF0923"/>
    <w:rsid w:val="00AF40C6"/>
    <w:rsid w:val="00AF5856"/>
    <w:rsid w:val="00AF71F9"/>
    <w:rsid w:val="00B0373B"/>
    <w:rsid w:val="00B03DB3"/>
    <w:rsid w:val="00B0423B"/>
    <w:rsid w:val="00B06DBE"/>
    <w:rsid w:val="00B11F76"/>
    <w:rsid w:val="00B14EF1"/>
    <w:rsid w:val="00B16281"/>
    <w:rsid w:val="00B23C44"/>
    <w:rsid w:val="00B24F8F"/>
    <w:rsid w:val="00B27F6D"/>
    <w:rsid w:val="00B32607"/>
    <w:rsid w:val="00B40475"/>
    <w:rsid w:val="00B40CFA"/>
    <w:rsid w:val="00B42325"/>
    <w:rsid w:val="00B44CB5"/>
    <w:rsid w:val="00B51DE7"/>
    <w:rsid w:val="00B535D8"/>
    <w:rsid w:val="00B5388F"/>
    <w:rsid w:val="00B56584"/>
    <w:rsid w:val="00B57571"/>
    <w:rsid w:val="00B5767D"/>
    <w:rsid w:val="00B60F4E"/>
    <w:rsid w:val="00B6625F"/>
    <w:rsid w:val="00B66300"/>
    <w:rsid w:val="00B66BD1"/>
    <w:rsid w:val="00B72A88"/>
    <w:rsid w:val="00B749C3"/>
    <w:rsid w:val="00B74C6B"/>
    <w:rsid w:val="00B75F9B"/>
    <w:rsid w:val="00B805A5"/>
    <w:rsid w:val="00B817DC"/>
    <w:rsid w:val="00B86721"/>
    <w:rsid w:val="00B86A15"/>
    <w:rsid w:val="00B86EDE"/>
    <w:rsid w:val="00B907CB"/>
    <w:rsid w:val="00B90886"/>
    <w:rsid w:val="00B928BD"/>
    <w:rsid w:val="00B93B77"/>
    <w:rsid w:val="00B95424"/>
    <w:rsid w:val="00B962CB"/>
    <w:rsid w:val="00B970ED"/>
    <w:rsid w:val="00BA3554"/>
    <w:rsid w:val="00BA4C2D"/>
    <w:rsid w:val="00BA568C"/>
    <w:rsid w:val="00BA584F"/>
    <w:rsid w:val="00BB0159"/>
    <w:rsid w:val="00BB1C30"/>
    <w:rsid w:val="00BB3134"/>
    <w:rsid w:val="00BB43D6"/>
    <w:rsid w:val="00BB652E"/>
    <w:rsid w:val="00BB7B1A"/>
    <w:rsid w:val="00BC14D0"/>
    <w:rsid w:val="00BC4958"/>
    <w:rsid w:val="00BC5D38"/>
    <w:rsid w:val="00BC7507"/>
    <w:rsid w:val="00BC7642"/>
    <w:rsid w:val="00BE0C40"/>
    <w:rsid w:val="00BE7074"/>
    <w:rsid w:val="00BF08DC"/>
    <w:rsid w:val="00BF13BB"/>
    <w:rsid w:val="00BF20CB"/>
    <w:rsid w:val="00BF4197"/>
    <w:rsid w:val="00BF422C"/>
    <w:rsid w:val="00BF66CF"/>
    <w:rsid w:val="00C01E68"/>
    <w:rsid w:val="00C026B5"/>
    <w:rsid w:val="00C037A4"/>
    <w:rsid w:val="00C061E5"/>
    <w:rsid w:val="00C10881"/>
    <w:rsid w:val="00C13DEA"/>
    <w:rsid w:val="00C16303"/>
    <w:rsid w:val="00C169BD"/>
    <w:rsid w:val="00C2020B"/>
    <w:rsid w:val="00C20B16"/>
    <w:rsid w:val="00C22EA3"/>
    <w:rsid w:val="00C23082"/>
    <w:rsid w:val="00C24328"/>
    <w:rsid w:val="00C262BF"/>
    <w:rsid w:val="00C3070B"/>
    <w:rsid w:val="00C33495"/>
    <w:rsid w:val="00C3552F"/>
    <w:rsid w:val="00C36579"/>
    <w:rsid w:val="00C402FE"/>
    <w:rsid w:val="00C42CFD"/>
    <w:rsid w:val="00C44FD7"/>
    <w:rsid w:val="00C45C24"/>
    <w:rsid w:val="00C5043B"/>
    <w:rsid w:val="00C50814"/>
    <w:rsid w:val="00C519EE"/>
    <w:rsid w:val="00C51A6C"/>
    <w:rsid w:val="00C529CB"/>
    <w:rsid w:val="00C52C0C"/>
    <w:rsid w:val="00C540E7"/>
    <w:rsid w:val="00C62DBB"/>
    <w:rsid w:val="00C63E99"/>
    <w:rsid w:val="00C67F76"/>
    <w:rsid w:val="00C748D0"/>
    <w:rsid w:val="00C766AE"/>
    <w:rsid w:val="00C80B8A"/>
    <w:rsid w:val="00C877CC"/>
    <w:rsid w:val="00C90F7F"/>
    <w:rsid w:val="00C94E1D"/>
    <w:rsid w:val="00C97D2B"/>
    <w:rsid w:val="00CA57EC"/>
    <w:rsid w:val="00CB4799"/>
    <w:rsid w:val="00CC0242"/>
    <w:rsid w:val="00CC06F1"/>
    <w:rsid w:val="00CC0F57"/>
    <w:rsid w:val="00CC100C"/>
    <w:rsid w:val="00CC38B5"/>
    <w:rsid w:val="00CC46E9"/>
    <w:rsid w:val="00CC4853"/>
    <w:rsid w:val="00CC491B"/>
    <w:rsid w:val="00CD067C"/>
    <w:rsid w:val="00CD46A6"/>
    <w:rsid w:val="00CD69CF"/>
    <w:rsid w:val="00CD6EAC"/>
    <w:rsid w:val="00CE28B6"/>
    <w:rsid w:val="00CF2191"/>
    <w:rsid w:val="00CF6C87"/>
    <w:rsid w:val="00D0131C"/>
    <w:rsid w:val="00D0299D"/>
    <w:rsid w:val="00D02AAD"/>
    <w:rsid w:val="00D0392C"/>
    <w:rsid w:val="00D03B53"/>
    <w:rsid w:val="00D05E43"/>
    <w:rsid w:val="00D06C36"/>
    <w:rsid w:val="00D113D2"/>
    <w:rsid w:val="00D1499D"/>
    <w:rsid w:val="00D249F8"/>
    <w:rsid w:val="00D27554"/>
    <w:rsid w:val="00D30DED"/>
    <w:rsid w:val="00D332CA"/>
    <w:rsid w:val="00D346C0"/>
    <w:rsid w:val="00D35693"/>
    <w:rsid w:val="00D402D6"/>
    <w:rsid w:val="00D42F0C"/>
    <w:rsid w:val="00D43E7B"/>
    <w:rsid w:val="00D449AE"/>
    <w:rsid w:val="00D51A70"/>
    <w:rsid w:val="00D52BBC"/>
    <w:rsid w:val="00D57E95"/>
    <w:rsid w:val="00D632AE"/>
    <w:rsid w:val="00D63FC5"/>
    <w:rsid w:val="00D65DB9"/>
    <w:rsid w:val="00D66D88"/>
    <w:rsid w:val="00D70BDA"/>
    <w:rsid w:val="00D73099"/>
    <w:rsid w:val="00D74BB6"/>
    <w:rsid w:val="00D76B79"/>
    <w:rsid w:val="00D7744F"/>
    <w:rsid w:val="00D84F54"/>
    <w:rsid w:val="00D84FDC"/>
    <w:rsid w:val="00D909D6"/>
    <w:rsid w:val="00D91251"/>
    <w:rsid w:val="00D92374"/>
    <w:rsid w:val="00D966E8"/>
    <w:rsid w:val="00DB68A9"/>
    <w:rsid w:val="00DC0AE5"/>
    <w:rsid w:val="00DC0CEE"/>
    <w:rsid w:val="00DC2AB9"/>
    <w:rsid w:val="00DC30B0"/>
    <w:rsid w:val="00DC3E52"/>
    <w:rsid w:val="00DC7234"/>
    <w:rsid w:val="00DD0B46"/>
    <w:rsid w:val="00DD1A5E"/>
    <w:rsid w:val="00DD25A8"/>
    <w:rsid w:val="00DD2B7F"/>
    <w:rsid w:val="00DD35F2"/>
    <w:rsid w:val="00DD5BAD"/>
    <w:rsid w:val="00DD6628"/>
    <w:rsid w:val="00DE1BFC"/>
    <w:rsid w:val="00DF0563"/>
    <w:rsid w:val="00DF50F2"/>
    <w:rsid w:val="00E0044C"/>
    <w:rsid w:val="00E027E6"/>
    <w:rsid w:val="00E031F1"/>
    <w:rsid w:val="00E05EE0"/>
    <w:rsid w:val="00E1008B"/>
    <w:rsid w:val="00E12535"/>
    <w:rsid w:val="00E14CF7"/>
    <w:rsid w:val="00E17FE9"/>
    <w:rsid w:val="00E22740"/>
    <w:rsid w:val="00E23545"/>
    <w:rsid w:val="00E25243"/>
    <w:rsid w:val="00E27627"/>
    <w:rsid w:val="00E301BB"/>
    <w:rsid w:val="00E33966"/>
    <w:rsid w:val="00E36893"/>
    <w:rsid w:val="00E371F1"/>
    <w:rsid w:val="00E404AD"/>
    <w:rsid w:val="00E40758"/>
    <w:rsid w:val="00E424B2"/>
    <w:rsid w:val="00E4403A"/>
    <w:rsid w:val="00E4427A"/>
    <w:rsid w:val="00E44E6B"/>
    <w:rsid w:val="00E46758"/>
    <w:rsid w:val="00E50090"/>
    <w:rsid w:val="00E55E72"/>
    <w:rsid w:val="00E574A1"/>
    <w:rsid w:val="00E57BDE"/>
    <w:rsid w:val="00E6757D"/>
    <w:rsid w:val="00E701CE"/>
    <w:rsid w:val="00E71103"/>
    <w:rsid w:val="00E71C65"/>
    <w:rsid w:val="00E71D55"/>
    <w:rsid w:val="00E722E3"/>
    <w:rsid w:val="00E72FE9"/>
    <w:rsid w:val="00E736C5"/>
    <w:rsid w:val="00E75A4F"/>
    <w:rsid w:val="00E7756E"/>
    <w:rsid w:val="00E8021E"/>
    <w:rsid w:val="00E80659"/>
    <w:rsid w:val="00E9014C"/>
    <w:rsid w:val="00E90263"/>
    <w:rsid w:val="00E94A5C"/>
    <w:rsid w:val="00E95C87"/>
    <w:rsid w:val="00E95D37"/>
    <w:rsid w:val="00E95EA1"/>
    <w:rsid w:val="00E97A7E"/>
    <w:rsid w:val="00EA2952"/>
    <w:rsid w:val="00EA36FB"/>
    <w:rsid w:val="00EB03F7"/>
    <w:rsid w:val="00EB0C03"/>
    <w:rsid w:val="00EB1B4D"/>
    <w:rsid w:val="00EB58B1"/>
    <w:rsid w:val="00EC0B7D"/>
    <w:rsid w:val="00EC0D35"/>
    <w:rsid w:val="00EC0FCC"/>
    <w:rsid w:val="00EC189C"/>
    <w:rsid w:val="00EC4090"/>
    <w:rsid w:val="00EC7EA2"/>
    <w:rsid w:val="00ED11FD"/>
    <w:rsid w:val="00ED38FC"/>
    <w:rsid w:val="00ED4326"/>
    <w:rsid w:val="00ED550F"/>
    <w:rsid w:val="00ED63C3"/>
    <w:rsid w:val="00ED661A"/>
    <w:rsid w:val="00ED7773"/>
    <w:rsid w:val="00EE1FD9"/>
    <w:rsid w:val="00EE26A5"/>
    <w:rsid w:val="00EE2811"/>
    <w:rsid w:val="00EF09CF"/>
    <w:rsid w:val="00EF1945"/>
    <w:rsid w:val="00EF323B"/>
    <w:rsid w:val="00EF3BEF"/>
    <w:rsid w:val="00EF3FF0"/>
    <w:rsid w:val="00EF52A1"/>
    <w:rsid w:val="00EF632A"/>
    <w:rsid w:val="00EF76FA"/>
    <w:rsid w:val="00F040A9"/>
    <w:rsid w:val="00F10FCD"/>
    <w:rsid w:val="00F13AD0"/>
    <w:rsid w:val="00F179EC"/>
    <w:rsid w:val="00F17ACD"/>
    <w:rsid w:val="00F32046"/>
    <w:rsid w:val="00F33391"/>
    <w:rsid w:val="00F34D43"/>
    <w:rsid w:val="00F36A35"/>
    <w:rsid w:val="00F37A07"/>
    <w:rsid w:val="00F43163"/>
    <w:rsid w:val="00F43E2F"/>
    <w:rsid w:val="00F43F63"/>
    <w:rsid w:val="00F50601"/>
    <w:rsid w:val="00F526AA"/>
    <w:rsid w:val="00F549BB"/>
    <w:rsid w:val="00F54A7E"/>
    <w:rsid w:val="00F564EE"/>
    <w:rsid w:val="00F57E32"/>
    <w:rsid w:val="00F57EE8"/>
    <w:rsid w:val="00F61FF1"/>
    <w:rsid w:val="00F63D85"/>
    <w:rsid w:val="00F64852"/>
    <w:rsid w:val="00F653B1"/>
    <w:rsid w:val="00F71042"/>
    <w:rsid w:val="00F72170"/>
    <w:rsid w:val="00F802C3"/>
    <w:rsid w:val="00F81596"/>
    <w:rsid w:val="00F81EFA"/>
    <w:rsid w:val="00F85CBC"/>
    <w:rsid w:val="00F9173F"/>
    <w:rsid w:val="00F93819"/>
    <w:rsid w:val="00F948D6"/>
    <w:rsid w:val="00F953A5"/>
    <w:rsid w:val="00F971A2"/>
    <w:rsid w:val="00FA0087"/>
    <w:rsid w:val="00FA1D96"/>
    <w:rsid w:val="00FA2F21"/>
    <w:rsid w:val="00FA67BA"/>
    <w:rsid w:val="00FA6ABC"/>
    <w:rsid w:val="00FA6DE3"/>
    <w:rsid w:val="00FB3885"/>
    <w:rsid w:val="00FC2C1D"/>
    <w:rsid w:val="00FC31DC"/>
    <w:rsid w:val="00FC3F1A"/>
    <w:rsid w:val="00FC79F1"/>
    <w:rsid w:val="00FD0FBB"/>
    <w:rsid w:val="00FD49DC"/>
    <w:rsid w:val="00FD7778"/>
    <w:rsid w:val="00FE239E"/>
    <w:rsid w:val="00FE3AD8"/>
    <w:rsid w:val="00FE49AB"/>
    <w:rsid w:val="00FE4BE9"/>
    <w:rsid w:val="00FE5C79"/>
    <w:rsid w:val="00FF058C"/>
    <w:rsid w:val="00FF0C0F"/>
    <w:rsid w:val="00FF1429"/>
    <w:rsid w:val="00FF2645"/>
    <w:rsid w:val="00FF320E"/>
    <w:rsid w:val="00FF35BA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C45AC"/>
  <w15:chartTrackingRefBased/>
  <w15:docId w15:val="{221FD16F-A3D5-4B66-A093-5B4292A6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F76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2A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2A70"/>
    <w:rPr>
      <w:rFonts w:ascii="Consolas" w:hAnsi="Consolas"/>
      <w:sz w:val="20"/>
      <w:szCs w:val="20"/>
      <w:lang w:val="sr-Cyrl-RS"/>
    </w:rPr>
  </w:style>
  <w:style w:type="paragraph" w:styleId="ListParagraph">
    <w:name w:val="List Paragraph"/>
    <w:basedOn w:val="Normal"/>
    <w:uiPriority w:val="1"/>
    <w:qFormat/>
    <w:rsid w:val="00D70BDA"/>
    <w:pPr>
      <w:ind w:left="720"/>
      <w:contextualSpacing/>
    </w:pPr>
  </w:style>
  <w:style w:type="paragraph" w:styleId="Revision">
    <w:name w:val="Revision"/>
    <w:hidden/>
    <w:uiPriority w:val="99"/>
    <w:semiHidden/>
    <w:rsid w:val="009D052B"/>
    <w:pPr>
      <w:spacing w:after="0" w:line="240" w:lineRule="auto"/>
    </w:pPr>
    <w:rPr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1078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8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8B2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8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8B2"/>
    <w:rPr>
      <w:b/>
      <w:bCs/>
      <w:sz w:val="20"/>
      <w:szCs w:val="20"/>
      <w:lang w:val="sr-Cyrl-RS"/>
    </w:rPr>
  </w:style>
  <w:style w:type="character" w:styleId="Hyperlink">
    <w:name w:val="Hyperlink"/>
    <w:basedOn w:val="DefaultParagraphFont"/>
    <w:uiPriority w:val="99"/>
    <w:unhideWhenUsed/>
    <w:rsid w:val="00A9213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213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B1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B14"/>
    <w:rPr>
      <w:rFonts w:ascii="Times New Roman" w:eastAsia="Calibri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701B1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03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D8F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03D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D8F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AFE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20086C0E4A7498214168834F1741A" ma:contentTypeVersion="2" ma:contentTypeDescription="Create a new document." ma:contentTypeScope="" ma:versionID="72d9fe7d0e8ccfc3c6bd65a4e94020d8">
  <xsd:schema xmlns:xsd="http://www.w3.org/2001/XMLSchema" xmlns:xs="http://www.w3.org/2001/XMLSchema" xmlns:p="http://schemas.microsoft.com/office/2006/metadata/properties" xmlns:ns3="0902e20c-93d3-4a3d-af4f-11a215e37e86" targetNamespace="http://schemas.microsoft.com/office/2006/metadata/properties" ma:root="true" ma:fieldsID="aa0c1a09cf1c82f562bb40ef71176f70" ns3:_="">
    <xsd:import namespace="0902e20c-93d3-4a3d-af4f-11a215e37e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2e20c-93d3-4a3d-af4f-11a215e37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276E4-B145-4BCD-9EB8-F997782B7F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60A9E-7A05-4D77-BA7D-5A3E1EA6B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2e20c-93d3-4a3d-af4f-11a215e37e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E20446-605C-475C-AD6E-D3312433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4285</Words>
  <Characters>24427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Zdravkovic</dc:creator>
  <cp:keywords/>
  <dc:description/>
  <cp:lastModifiedBy>Marija Krstic</cp:lastModifiedBy>
  <cp:revision>110</cp:revision>
  <cp:lastPrinted>2025-09-04T11:34:00Z</cp:lastPrinted>
  <dcterms:created xsi:type="dcterms:W3CDTF">2025-09-04T10:29:00Z</dcterms:created>
  <dcterms:modified xsi:type="dcterms:W3CDTF">2025-09-04T12:51:00Z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0x01010093120086C0E4A7498214168834F1741A</vt:lpwstr>
  </property>
</Properties>
</file>